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DDE9A"/>
  <w:body>
    <w:p w:rsidR="0083595C" w:rsidRDefault="002974C9" w:rsidP="000C7C82">
      <w:pPr>
        <w:jc w:val="center"/>
        <w:rPr>
          <w:rFonts w:asciiTheme="majorHAnsi" w:hAnsiTheme="majorHAnsi"/>
          <w:b/>
          <w:i/>
          <w:color w:val="E36C0A" w:themeColor="accent6" w:themeShade="BF"/>
          <w:sz w:val="96"/>
          <w:szCs w:val="96"/>
        </w:rPr>
      </w:pPr>
      <w:r w:rsidRPr="002974C9">
        <w:rPr>
          <w:rFonts w:asciiTheme="majorHAnsi" w:hAnsiTheme="majorHAnsi"/>
          <w:b/>
          <w:i/>
          <w:color w:val="E36C0A" w:themeColor="accent6" w:themeShade="BF"/>
          <w:sz w:val="144"/>
          <w:szCs w:val="1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5.5pt;height:85.5pt;mso-position-horizontal:absolute" fillcolor="#e36c0a [2409]" strokecolor="black [3213]" strokeweight="1.5pt">
            <v:shadow on="t" color="#900"/>
            <v:textpath style="font-family:&quot;Mistral&quot;;font-size:1in;v-text-kern:t" trim="t" fitpath="t" string="GOLDEN GARDENS"/>
          </v:shape>
        </w:pict>
      </w:r>
    </w:p>
    <w:p w:rsidR="000C7C82" w:rsidRDefault="00ED710B" w:rsidP="00266F09">
      <w:pPr>
        <w:jc w:val="center"/>
        <w:rPr>
          <w:rFonts w:asciiTheme="majorHAnsi" w:hAnsiTheme="majorHAnsi"/>
          <w:sz w:val="40"/>
          <w:szCs w:val="40"/>
        </w:rPr>
      </w:pPr>
      <w:r>
        <w:rPr>
          <w:rFonts w:asciiTheme="majorHAnsi" w:hAnsiTheme="majorHAnsi"/>
          <w:b/>
          <w:i/>
          <w:sz w:val="40"/>
          <w:szCs w:val="40"/>
        </w:rPr>
        <w:t xml:space="preserve">Gated </w:t>
      </w:r>
      <w:r w:rsidR="00732106" w:rsidRPr="00ED710B">
        <w:rPr>
          <w:rFonts w:asciiTheme="majorHAnsi" w:hAnsiTheme="majorHAnsi"/>
          <w:b/>
          <w:i/>
          <w:sz w:val="40"/>
          <w:szCs w:val="40"/>
        </w:rPr>
        <w:t>Housing</w:t>
      </w:r>
      <w:r w:rsidR="00266F09" w:rsidRPr="00ED710B">
        <w:rPr>
          <w:rFonts w:asciiTheme="majorHAnsi" w:hAnsiTheme="majorHAnsi"/>
          <w:b/>
          <w:i/>
          <w:sz w:val="40"/>
          <w:szCs w:val="40"/>
        </w:rPr>
        <w:t xml:space="preserve"> </w:t>
      </w:r>
      <w:r w:rsidR="00732106" w:rsidRPr="00ED710B">
        <w:rPr>
          <w:rFonts w:asciiTheme="majorHAnsi" w:hAnsiTheme="majorHAnsi"/>
          <w:b/>
          <w:i/>
          <w:sz w:val="40"/>
          <w:szCs w:val="40"/>
        </w:rPr>
        <w:t>Development</w:t>
      </w:r>
      <w:r w:rsidR="00732106" w:rsidRPr="00ED710B">
        <w:rPr>
          <w:rFonts w:asciiTheme="majorHAnsi" w:hAnsiTheme="majorHAnsi"/>
          <w:sz w:val="40"/>
          <w:szCs w:val="40"/>
        </w:rPr>
        <w:t xml:space="preserve"> </w:t>
      </w:r>
      <w:r w:rsidR="00461A5C" w:rsidRPr="00ED710B">
        <w:rPr>
          <w:rFonts w:asciiTheme="majorHAnsi" w:hAnsiTheme="majorHAnsi"/>
          <w:sz w:val="40"/>
          <w:szCs w:val="40"/>
        </w:rPr>
        <w:t xml:space="preserve"> </w:t>
      </w:r>
    </w:p>
    <w:p w:rsidR="00ED710B" w:rsidRDefault="00ED710B" w:rsidP="00266F09">
      <w:pPr>
        <w:jc w:val="center"/>
        <w:rPr>
          <w:rFonts w:asciiTheme="majorHAnsi" w:hAnsiTheme="majorHAnsi"/>
          <w:b/>
          <w:sz w:val="52"/>
          <w:szCs w:val="52"/>
        </w:rPr>
      </w:pPr>
      <w:r w:rsidRPr="00ED710B">
        <w:rPr>
          <w:rFonts w:asciiTheme="majorHAnsi" w:hAnsiTheme="majorHAnsi"/>
          <w:b/>
          <w:sz w:val="52"/>
          <w:szCs w:val="52"/>
        </w:rPr>
        <w:t xml:space="preserve">LAND LOTS FOR SALE </w:t>
      </w:r>
    </w:p>
    <w:p w:rsidR="00ED710B" w:rsidRPr="00ED710B" w:rsidRDefault="000A0137" w:rsidP="00ED710B">
      <w:pPr>
        <w:jc w:val="center"/>
        <w:rPr>
          <w:rFonts w:asciiTheme="majorHAnsi" w:hAnsiTheme="majorHAnsi"/>
          <w:b/>
          <w:sz w:val="52"/>
          <w:szCs w:val="52"/>
        </w:rPr>
      </w:pPr>
      <w:r>
        <w:rPr>
          <w:rFonts w:asciiTheme="majorHAnsi" w:hAnsiTheme="majorHAnsi"/>
          <w:b/>
          <w:sz w:val="52"/>
          <w:szCs w:val="52"/>
        </w:rPr>
        <w:t>From 10,000 S.F. @ $600</w:t>
      </w:r>
      <w:r w:rsidR="00ED710B" w:rsidRPr="00ED710B">
        <w:rPr>
          <w:rFonts w:asciiTheme="majorHAnsi" w:hAnsiTheme="majorHAnsi"/>
          <w:b/>
          <w:sz w:val="52"/>
          <w:szCs w:val="52"/>
        </w:rPr>
        <w:t>,000.00</w:t>
      </w:r>
    </w:p>
    <w:p w:rsidR="0083595C" w:rsidRDefault="002974C9" w:rsidP="000C7C82">
      <w:pPr>
        <w:jc w:val="center"/>
        <w:rPr>
          <w:rFonts w:asciiTheme="majorHAnsi" w:hAnsiTheme="majorHAnsi"/>
          <w:b/>
          <w:i/>
          <w:sz w:val="36"/>
          <w:szCs w:val="36"/>
        </w:rPr>
      </w:pPr>
      <w:r w:rsidRPr="002974C9">
        <w:rPr>
          <w:rFonts w:asciiTheme="majorHAnsi" w:hAnsiTheme="majorHAnsi"/>
          <w:noProof/>
          <w:sz w:val="36"/>
          <w:szCs w:val="36"/>
          <w:lang w:val="en-US" w:eastAsia="zh-TW"/>
        </w:rPr>
        <w:pict>
          <v:shapetype id="_x0000_t202" coordsize="21600,21600" o:spt="202" path="m,l,21600r21600,l21600,xe">
            <v:stroke joinstyle="miter"/>
            <v:path gradientshapeok="t" o:connecttype="rect"/>
          </v:shapetype>
          <v:shape id="_x0000_s1040" type="#_x0000_t202" style="position:absolute;left:0;text-align:left;margin-left:423pt;margin-top:320.25pt;width:285.9pt;height:255.95pt;z-index:251673600;mso-position-horizontal-relative:page;mso-position-vertical-relative:page;mso-width-relative:margin;v-text-anchor:middle" o:allowincell="f" filled="f" strokecolor="#622423 [1605]" strokeweight="6pt">
            <v:stroke linestyle="thickThin"/>
            <v:textbox style="mso-next-textbox:#_x0000_s1040" inset="10.8pt,7.2pt,10.8pt,7.2pt">
              <w:txbxContent>
                <w:p w:rsidR="00266F09" w:rsidRDefault="00A70232" w:rsidP="00A70232">
                  <w:pPr>
                    <w:jc w:val="center"/>
                    <w:rPr>
                      <w:szCs w:val="28"/>
                    </w:rPr>
                  </w:pPr>
                  <w:r w:rsidRPr="00A70232">
                    <w:rPr>
                      <w:noProof/>
                      <w:szCs w:val="28"/>
                      <w:lang w:eastAsia="en-TT"/>
                    </w:rPr>
                    <w:drawing>
                      <wp:inline distT="0" distB="0" distL="0" distR="0">
                        <wp:extent cx="1657350" cy="762000"/>
                        <wp:effectExtent l="171450" t="133350" r="361950" b="304800"/>
                        <wp:docPr id="5" name="Picture 2" descr="Logo fo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r Documents"/>
                                <pic:cNvPicPr>
                                  <a:picLocks noChangeAspect="1" noChangeArrowheads="1"/>
                                </pic:cNvPicPr>
                              </pic:nvPicPr>
                              <pic:blipFill>
                                <a:blip r:embed="rId7"/>
                                <a:srcRect/>
                                <a:stretch>
                                  <a:fillRect/>
                                </a:stretch>
                              </pic:blipFill>
                              <pic:spPr bwMode="auto">
                                <a:xfrm>
                                  <a:off x="0" y="0"/>
                                  <a:ext cx="1657350" cy="762000"/>
                                </a:xfrm>
                                <a:prstGeom prst="rect">
                                  <a:avLst/>
                                </a:prstGeom>
                                <a:ln>
                                  <a:noFill/>
                                </a:ln>
                                <a:effectLst>
                                  <a:outerShdw blurRad="292100" dist="139700" dir="2700000" algn="tl" rotWithShape="0">
                                    <a:srgbClr val="333333">
                                      <a:alpha val="65000"/>
                                    </a:srgbClr>
                                  </a:outerShdw>
                                </a:effectLst>
                              </pic:spPr>
                            </pic:pic>
                          </a:graphicData>
                        </a:graphic>
                      </wp:inline>
                    </w:drawing>
                  </w:r>
                </w:p>
                <w:p w:rsidR="001E7225" w:rsidRDefault="00A70232" w:rsidP="00266F09">
                  <w:pPr>
                    <w:rPr>
                      <w:b/>
                      <w:sz w:val="24"/>
                      <w:szCs w:val="24"/>
                    </w:rPr>
                  </w:pPr>
                  <w:r w:rsidRPr="001E7225">
                    <w:rPr>
                      <w:b/>
                      <w:sz w:val="24"/>
                      <w:szCs w:val="24"/>
                    </w:rPr>
                    <w:t xml:space="preserve">Contact: </w:t>
                  </w:r>
                </w:p>
                <w:p w:rsidR="00A70232" w:rsidRPr="001E7225" w:rsidRDefault="00A70232" w:rsidP="00266F09">
                  <w:pPr>
                    <w:rPr>
                      <w:b/>
                      <w:sz w:val="24"/>
                      <w:szCs w:val="24"/>
                    </w:rPr>
                  </w:pPr>
                  <w:r w:rsidRPr="001E7225">
                    <w:rPr>
                      <w:b/>
                      <w:sz w:val="24"/>
                      <w:szCs w:val="24"/>
                    </w:rPr>
                    <w:t>Jennifer Abraham</w:t>
                  </w:r>
                  <w:r w:rsidR="001E7225">
                    <w:rPr>
                      <w:b/>
                      <w:sz w:val="24"/>
                      <w:szCs w:val="24"/>
                    </w:rPr>
                    <w:t>;</w:t>
                  </w:r>
                  <w:r w:rsidR="000A0137">
                    <w:rPr>
                      <w:b/>
                      <w:sz w:val="24"/>
                      <w:szCs w:val="24"/>
                    </w:rPr>
                    <w:t xml:space="preserve"> Colin </w:t>
                  </w:r>
                  <w:proofErr w:type="spellStart"/>
                  <w:r w:rsidR="000A0137">
                    <w:rPr>
                      <w:b/>
                      <w:sz w:val="24"/>
                      <w:szCs w:val="24"/>
                    </w:rPr>
                    <w:t>Borde</w:t>
                  </w:r>
                  <w:proofErr w:type="spellEnd"/>
                  <w:r w:rsidR="000A0137">
                    <w:rPr>
                      <w:b/>
                      <w:sz w:val="24"/>
                      <w:szCs w:val="24"/>
                    </w:rPr>
                    <w:t xml:space="preserve">; </w:t>
                  </w:r>
                  <w:proofErr w:type="spellStart"/>
                  <w:r w:rsidR="000A0137">
                    <w:rPr>
                      <w:b/>
                      <w:sz w:val="24"/>
                      <w:szCs w:val="24"/>
                    </w:rPr>
                    <w:t>Josette</w:t>
                  </w:r>
                  <w:proofErr w:type="spellEnd"/>
                  <w:r w:rsidR="000A0137">
                    <w:rPr>
                      <w:b/>
                      <w:sz w:val="24"/>
                      <w:szCs w:val="24"/>
                    </w:rPr>
                    <w:t xml:space="preserve"> </w:t>
                  </w:r>
                  <w:proofErr w:type="spellStart"/>
                  <w:r w:rsidR="000A0137">
                    <w:rPr>
                      <w:b/>
                      <w:sz w:val="24"/>
                      <w:szCs w:val="24"/>
                    </w:rPr>
                    <w:t>Quesnel</w:t>
                  </w:r>
                  <w:proofErr w:type="spellEnd"/>
                  <w:r w:rsidR="000A0137">
                    <w:rPr>
                      <w:b/>
                      <w:sz w:val="24"/>
                      <w:szCs w:val="24"/>
                    </w:rPr>
                    <w:t xml:space="preserve"> </w:t>
                  </w:r>
                  <w:r w:rsidR="001E7225">
                    <w:rPr>
                      <w:b/>
                      <w:sz w:val="24"/>
                      <w:szCs w:val="24"/>
                    </w:rPr>
                    <w:t xml:space="preserve"> </w:t>
                  </w:r>
                  <w:r w:rsidRPr="001E7225">
                    <w:rPr>
                      <w:b/>
                      <w:sz w:val="24"/>
                      <w:szCs w:val="24"/>
                    </w:rPr>
                    <w:t xml:space="preserve"> (868) 687-5615</w:t>
                  </w:r>
                  <w:r w:rsidR="001E7225" w:rsidRPr="001E7225">
                    <w:rPr>
                      <w:b/>
                      <w:sz w:val="24"/>
                      <w:szCs w:val="24"/>
                    </w:rPr>
                    <w:t xml:space="preserve">; </w:t>
                  </w:r>
                  <w:r w:rsidR="001E7225">
                    <w:rPr>
                      <w:b/>
                      <w:sz w:val="24"/>
                      <w:szCs w:val="24"/>
                    </w:rPr>
                    <w:t>(868) 788-5842; (868) 789-0768</w:t>
                  </w:r>
                </w:p>
                <w:p w:rsidR="00A70232" w:rsidRPr="001E7225" w:rsidRDefault="00A70232" w:rsidP="00266F09">
                  <w:pPr>
                    <w:rPr>
                      <w:b/>
                      <w:sz w:val="24"/>
                      <w:szCs w:val="24"/>
                    </w:rPr>
                  </w:pPr>
                  <w:r w:rsidRPr="001E7225">
                    <w:rPr>
                      <w:b/>
                      <w:sz w:val="24"/>
                      <w:szCs w:val="24"/>
                    </w:rPr>
                    <w:t xml:space="preserve">Email: </w:t>
                  </w:r>
                  <w:hyperlink r:id="rId8" w:history="1">
                    <w:r w:rsidRPr="001E7225">
                      <w:rPr>
                        <w:rStyle w:val="Hyperlink"/>
                        <w:b/>
                        <w:sz w:val="24"/>
                        <w:szCs w:val="24"/>
                      </w:rPr>
                      <w:t>househunterstt@gmail.com</w:t>
                    </w:r>
                  </w:hyperlink>
                </w:p>
                <w:p w:rsidR="00A70232" w:rsidRPr="00B877ED" w:rsidRDefault="00A70232" w:rsidP="00266F09">
                  <w:pPr>
                    <w:rPr>
                      <w:b/>
                      <w:szCs w:val="28"/>
                    </w:rPr>
                  </w:pPr>
                  <w:r w:rsidRPr="001E7225">
                    <w:rPr>
                      <w:b/>
                      <w:sz w:val="24"/>
                      <w:szCs w:val="24"/>
                    </w:rPr>
                    <w:t xml:space="preserve">Website: </w:t>
                  </w:r>
                  <w:hyperlink r:id="rId9" w:history="1">
                    <w:r w:rsidRPr="001E7225">
                      <w:rPr>
                        <w:rStyle w:val="Hyperlink"/>
                        <w:b/>
                        <w:sz w:val="24"/>
                        <w:szCs w:val="24"/>
                      </w:rPr>
                      <w:t>www.househunterscaribbean.com</w:t>
                    </w:r>
                  </w:hyperlink>
                </w:p>
                <w:p w:rsidR="00A70232" w:rsidRPr="00266F09" w:rsidRDefault="002974C9" w:rsidP="00266F09">
                  <w:pPr>
                    <w:rPr>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pt;height:24pt"/>
                    </w:pict>
                  </w:r>
                </w:p>
              </w:txbxContent>
            </v:textbox>
            <w10:wrap type="square" anchorx="page" anchory="page"/>
          </v:shape>
        </w:pict>
      </w:r>
    </w:p>
    <w:p w:rsidR="00266F09" w:rsidRPr="00266F09" w:rsidRDefault="002974C9" w:rsidP="00266F09">
      <w:pPr>
        <w:jc w:val="center"/>
        <w:rPr>
          <w:rFonts w:asciiTheme="majorHAnsi" w:hAnsiTheme="majorHAnsi"/>
          <w:b/>
          <w:i/>
          <w:sz w:val="36"/>
          <w:szCs w:val="36"/>
        </w:rPr>
      </w:pPr>
      <w:r w:rsidRPr="002974C9">
        <w:rPr>
          <w:rFonts w:asciiTheme="majorHAnsi" w:hAnsiTheme="majorHAnsi"/>
          <w:b/>
          <w:i/>
          <w:color w:val="E36C0A" w:themeColor="accent6" w:themeShade="BF"/>
          <w:sz w:val="40"/>
          <w:szCs w:val="40"/>
        </w:rPr>
        <w:pict>
          <v:shape id="_x0000_i1026" type="#_x0000_t136" style="width:255.75pt;height:29.25pt;mso-position-vertical:absolute" fillcolor="#8db3e2 [1311]" strokecolor="black [3213]" strokeweight="1.5pt">
            <v:shadow on="t" color="#900"/>
            <v:textpath style="font-family:&quot;Gill Sans MT Ext Condensed Bold&quot;;font-size:24pt;font-style:italic;v-text-kern:t" trim="t" fitpath="t" string="Where Dreams come true!"/>
          </v:shape>
        </w:pict>
      </w:r>
    </w:p>
    <w:p w:rsidR="00A70232" w:rsidRPr="00266F09" w:rsidRDefault="001E7225" w:rsidP="001E7225">
      <w:pPr>
        <w:tabs>
          <w:tab w:val="left" w:pos="1530"/>
        </w:tabs>
        <w:jc w:val="center"/>
        <w:rPr>
          <w:rFonts w:asciiTheme="majorHAnsi" w:hAnsiTheme="majorHAnsi"/>
          <w:sz w:val="36"/>
          <w:szCs w:val="36"/>
        </w:rPr>
      </w:pPr>
      <w:r w:rsidRPr="002974C9">
        <w:rPr>
          <w:rFonts w:asciiTheme="majorHAnsi" w:hAnsiTheme="majorHAnsi"/>
          <w:noProof/>
          <w:sz w:val="36"/>
          <w:szCs w:val="36"/>
          <w:lang w:val="en-US" w:eastAsia="zh-TW"/>
        </w:rPr>
        <w:pict>
          <v:shape id="_x0000_s1041" type="#_x0000_t202" style="position:absolute;left:0;text-align:left;margin-left:87.55pt;margin-top:125.05pt;width:161.75pt;height:57.35pt;z-index:251675648;mso-width-relative:margin;mso-height-relative:margin">
            <v:textbox style="mso-next-textbox:#_x0000_s1041">
              <w:txbxContent>
                <w:p w:rsidR="00A70232" w:rsidRDefault="00B877ED">
                  <w:r>
                    <w:rPr>
                      <w:noProof/>
                      <w:lang w:eastAsia="en-TT"/>
                    </w:rPr>
                    <w:drawing>
                      <wp:inline distT="0" distB="0" distL="0" distR="0">
                        <wp:extent cx="469407" cy="597817"/>
                        <wp:effectExtent l="19050" t="0" r="6843" b="0"/>
                        <wp:docPr id="31" name="Picture 31" descr="C:\Users\user\Downloads\IMG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IMG_0437.jpg"/>
                                <pic:cNvPicPr>
                                  <a:picLocks noChangeAspect="1" noChangeArrowheads="1"/>
                                </pic:cNvPicPr>
                              </pic:nvPicPr>
                              <pic:blipFill>
                                <a:blip r:embed="rId10"/>
                                <a:srcRect/>
                                <a:stretch>
                                  <a:fillRect/>
                                </a:stretch>
                              </pic:blipFill>
                              <pic:spPr bwMode="auto">
                                <a:xfrm>
                                  <a:off x="0" y="0"/>
                                  <a:ext cx="469793" cy="598309"/>
                                </a:xfrm>
                                <a:prstGeom prst="rect">
                                  <a:avLst/>
                                </a:prstGeom>
                                <a:noFill/>
                                <a:ln w="9525">
                                  <a:noFill/>
                                  <a:miter lim="800000"/>
                                  <a:headEnd/>
                                  <a:tailEnd/>
                                </a:ln>
                              </pic:spPr>
                            </pic:pic>
                          </a:graphicData>
                        </a:graphic>
                      </wp:inline>
                    </w:drawing>
                  </w:r>
                  <w:r>
                    <w:t xml:space="preserve">    </w:t>
                  </w:r>
                  <w:r>
                    <w:rPr>
                      <w:noProof/>
                      <w:lang w:eastAsia="en-TT"/>
                    </w:rPr>
                    <w:drawing>
                      <wp:inline distT="0" distB="0" distL="0" distR="0">
                        <wp:extent cx="523875" cy="594861"/>
                        <wp:effectExtent l="19050" t="0" r="0" b="0"/>
                        <wp:docPr id="32" name="Picture 32" descr="C:\Users\user\Downloads\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IMG_0438.jpg"/>
                                <pic:cNvPicPr>
                                  <a:picLocks noChangeAspect="1" noChangeArrowheads="1"/>
                                </pic:cNvPicPr>
                              </pic:nvPicPr>
                              <pic:blipFill>
                                <a:blip r:embed="rId11"/>
                                <a:srcRect/>
                                <a:stretch>
                                  <a:fillRect/>
                                </a:stretch>
                              </pic:blipFill>
                              <pic:spPr bwMode="auto">
                                <a:xfrm>
                                  <a:off x="0" y="0"/>
                                  <a:ext cx="524306" cy="595351"/>
                                </a:xfrm>
                                <a:prstGeom prst="rect">
                                  <a:avLst/>
                                </a:prstGeom>
                                <a:noFill/>
                                <a:ln w="9525">
                                  <a:noFill/>
                                  <a:miter lim="800000"/>
                                  <a:headEnd/>
                                  <a:tailEnd/>
                                </a:ln>
                              </pic:spPr>
                            </pic:pic>
                          </a:graphicData>
                        </a:graphic>
                      </wp:inline>
                    </w:drawing>
                  </w:r>
                  <w:r>
                    <w:t xml:space="preserve">    </w:t>
                  </w:r>
                  <w:r>
                    <w:rPr>
                      <w:noProof/>
                      <w:lang w:eastAsia="en-TT"/>
                    </w:rPr>
                    <w:drawing>
                      <wp:inline distT="0" distB="0" distL="0" distR="0">
                        <wp:extent cx="496331" cy="590550"/>
                        <wp:effectExtent l="19050" t="0" r="0" b="0"/>
                        <wp:docPr id="33" name="Picture 33" descr="C:\Users\user\Downloads\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IMG_0439.jpg"/>
                                <pic:cNvPicPr>
                                  <a:picLocks noChangeAspect="1" noChangeArrowheads="1"/>
                                </pic:cNvPicPr>
                              </pic:nvPicPr>
                              <pic:blipFill>
                                <a:blip r:embed="rId12"/>
                                <a:srcRect/>
                                <a:stretch>
                                  <a:fillRect/>
                                </a:stretch>
                              </pic:blipFill>
                              <pic:spPr bwMode="auto">
                                <a:xfrm>
                                  <a:off x="0" y="0"/>
                                  <a:ext cx="496331" cy="590550"/>
                                </a:xfrm>
                                <a:prstGeom prst="rect">
                                  <a:avLst/>
                                </a:prstGeom>
                                <a:noFill/>
                                <a:ln w="9525">
                                  <a:noFill/>
                                  <a:miter lim="800000"/>
                                  <a:headEnd/>
                                  <a:tailEnd/>
                                </a:ln>
                              </pic:spPr>
                            </pic:pic>
                          </a:graphicData>
                        </a:graphic>
                      </wp:inline>
                    </w:drawing>
                  </w:r>
                </w:p>
              </w:txbxContent>
            </v:textbox>
          </v:shape>
        </w:pict>
      </w:r>
      <w:r>
        <w:rPr>
          <w:rFonts w:asciiTheme="majorHAnsi" w:hAnsiTheme="majorHAnsi"/>
          <w:noProof/>
          <w:sz w:val="36"/>
          <w:szCs w:val="36"/>
          <w:lang w:eastAsia="en-TT"/>
        </w:rPr>
        <w:drawing>
          <wp:inline distT="0" distB="0" distL="0" distR="0">
            <wp:extent cx="2228850" cy="1482627"/>
            <wp:effectExtent l="38100" t="57150" r="114300" b="98523"/>
            <wp:docPr id="7" name="Picture 7" descr="C:\Users\user\OneDrive\Documents\HH STAFF PICS\DSC_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neDrive\Documents\HH STAFF PICS\DSC_3013.jpg"/>
                    <pic:cNvPicPr>
                      <a:picLocks noChangeAspect="1" noChangeArrowheads="1"/>
                    </pic:cNvPicPr>
                  </pic:nvPicPr>
                  <pic:blipFill>
                    <a:blip r:embed="rId13" cstate="print"/>
                    <a:srcRect/>
                    <a:stretch>
                      <a:fillRect/>
                    </a:stretch>
                  </pic:blipFill>
                  <pic:spPr bwMode="auto">
                    <a:xfrm>
                      <a:off x="0" y="0"/>
                      <a:ext cx="2228850" cy="1482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7C82" w:rsidRPr="00C606BC" w:rsidRDefault="001E7225" w:rsidP="001E7225">
      <w:pPr>
        <w:jc w:val="center"/>
        <w:rPr>
          <w:rFonts w:asciiTheme="majorHAnsi" w:hAnsiTheme="majorHAnsi"/>
          <w:sz w:val="40"/>
          <w:szCs w:val="40"/>
        </w:rPr>
      </w:pPr>
      <w:r>
        <w:rPr>
          <w:rFonts w:asciiTheme="majorHAnsi" w:hAnsiTheme="majorHAnsi"/>
          <w:noProof/>
          <w:sz w:val="40"/>
          <w:szCs w:val="40"/>
          <w:lang w:eastAsia="en-TT"/>
        </w:rPr>
        <w:lastRenderedPageBreak/>
        <w:drawing>
          <wp:inline distT="0" distB="0" distL="0" distR="0">
            <wp:extent cx="5410200" cy="3043238"/>
            <wp:effectExtent l="247650" t="247650" r="228600" b="214312"/>
            <wp:docPr id="6" name="Picture 6" descr="C:\Users\user\OneDrive\Documents\GOLDEN GARDENS\PHOTO-2023-05-18-16-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Documents\GOLDEN GARDENS\PHOTO-2023-05-18-16-52-33.jpg"/>
                    <pic:cNvPicPr>
                      <a:picLocks noChangeAspect="1" noChangeArrowheads="1"/>
                    </pic:cNvPicPr>
                  </pic:nvPicPr>
                  <pic:blipFill>
                    <a:blip r:embed="rId14" cstate="print"/>
                    <a:srcRect/>
                    <a:stretch>
                      <a:fillRect/>
                    </a:stretch>
                  </pic:blipFill>
                  <pic:spPr bwMode="auto">
                    <a:xfrm>
                      <a:off x="0" y="0"/>
                      <a:ext cx="5410200" cy="304323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D710B" w:rsidRPr="00ED710B" w:rsidRDefault="006A3F7B">
      <w:pPr>
        <w:rPr>
          <w:rFonts w:asciiTheme="majorHAnsi" w:hAnsiTheme="majorHAnsi"/>
          <w:sz w:val="32"/>
          <w:szCs w:val="32"/>
        </w:rPr>
      </w:pPr>
      <w:r w:rsidRPr="00331562">
        <w:rPr>
          <w:rFonts w:asciiTheme="majorHAnsi" w:hAnsiTheme="majorHAnsi"/>
          <w:b/>
          <w:i/>
          <w:sz w:val="40"/>
          <w:szCs w:val="40"/>
        </w:rPr>
        <w:t xml:space="preserve">A </w:t>
      </w:r>
      <w:r w:rsidR="00732106" w:rsidRPr="00331562">
        <w:rPr>
          <w:rFonts w:asciiTheme="majorHAnsi" w:hAnsiTheme="majorHAnsi"/>
          <w:b/>
          <w:i/>
          <w:sz w:val="40"/>
          <w:szCs w:val="40"/>
        </w:rPr>
        <w:t>Gated Community</w:t>
      </w:r>
      <w:r w:rsidR="00732106" w:rsidRPr="001C6A3B">
        <w:rPr>
          <w:rFonts w:asciiTheme="majorHAnsi" w:hAnsiTheme="majorHAnsi"/>
          <w:sz w:val="32"/>
          <w:szCs w:val="32"/>
        </w:rPr>
        <w:t xml:space="preserve"> </w:t>
      </w:r>
      <w:r w:rsidR="00732106" w:rsidRPr="00331562">
        <w:rPr>
          <w:rFonts w:asciiTheme="majorHAnsi" w:hAnsiTheme="majorHAnsi"/>
          <w:sz w:val="32"/>
          <w:szCs w:val="32"/>
        </w:rPr>
        <w:t>located on a 20 acre parcel of land in th</w:t>
      </w:r>
      <w:r w:rsidR="000E6DCD" w:rsidRPr="00331562">
        <w:rPr>
          <w:rFonts w:asciiTheme="majorHAnsi" w:hAnsiTheme="majorHAnsi"/>
          <w:sz w:val="32"/>
          <w:szCs w:val="32"/>
        </w:rPr>
        <w:t>e</w:t>
      </w:r>
      <w:r w:rsidR="00732106" w:rsidRPr="00331562">
        <w:rPr>
          <w:rFonts w:asciiTheme="majorHAnsi" w:hAnsiTheme="majorHAnsi"/>
          <w:sz w:val="32"/>
          <w:szCs w:val="32"/>
        </w:rPr>
        <w:t xml:space="preserve"> lush green plains</w:t>
      </w:r>
      <w:r w:rsidR="000E6DCD" w:rsidRPr="00331562">
        <w:rPr>
          <w:rFonts w:asciiTheme="majorHAnsi" w:hAnsiTheme="majorHAnsi"/>
          <w:sz w:val="32"/>
          <w:szCs w:val="32"/>
        </w:rPr>
        <w:t xml:space="preserve"> close to the foothills of Trinidad’s Northern Range in the burgeoning town of </w:t>
      </w:r>
      <w:r w:rsidR="00732106" w:rsidRPr="00331562">
        <w:rPr>
          <w:rFonts w:asciiTheme="majorHAnsi" w:hAnsiTheme="majorHAnsi"/>
          <w:sz w:val="32"/>
          <w:szCs w:val="32"/>
        </w:rPr>
        <w:t>Valencia in close proximity to the Main Road junction intersection.</w:t>
      </w:r>
    </w:p>
    <w:p w:rsidR="000A0137" w:rsidRDefault="00C606BC">
      <w:pPr>
        <w:rPr>
          <w:rFonts w:asciiTheme="majorHAnsi" w:hAnsiTheme="majorHAnsi"/>
          <w:sz w:val="32"/>
          <w:szCs w:val="32"/>
        </w:rPr>
      </w:pPr>
      <w:r>
        <w:rPr>
          <w:rFonts w:asciiTheme="majorHAnsi" w:hAnsiTheme="majorHAnsi"/>
          <w:b/>
          <w:i/>
          <w:sz w:val="40"/>
          <w:szCs w:val="40"/>
        </w:rPr>
        <w:t>A P</w:t>
      </w:r>
      <w:r w:rsidR="0090496D" w:rsidRPr="00C606BC">
        <w:rPr>
          <w:rFonts w:asciiTheme="majorHAnsi" w:hAnsiTheme="majorHAnsi"/>
          <w:b/>
          <w:i/>
          <w:sz w:val="40"/>
          <w:szCs w:val="40"/>
        </w:rPr>
        <w:t>roject</w:t>
      </w:r>
      <w:r w:rsidR="0090496D" w:rsidRPr="00331562">
        <w:rPr>
          <w:rFonts w:asciiTheme="majorHAnsi" w:hAnsiTheme="majorHAnsi"/>
          <w:sz w:val="32"/>
          <w:szCs w:val="32"/>
        </w:rPr>
        <w:t xml:space="preserve"> of </w:t>
      </w:r>
      <w:r w:rsidR="00D11EB6">
        <w:rPr>
          <w:rFonts w:asciiTheme="majorHAnsi" w:hAnsiTheme="majorHAnsi"/>
          <w:sz w:val="32"/>
          <w:szCs w:val="32"/>
        </w:rPr>
        <w:t>55 freehold</w:t>
      </w:r>
      <w:r w:rsidR="00ED710B">
        <w:rPr>
          <w:rFonts w:asciiTheme="majorHAnsi" w:hAnsiTheme="majorHAnsi"/>
          <w:sz w:val="32"/>
          <w:szCs w:val="32"/>
        </w:rPr>
        <w:t xml:space="preserve"> lots </w:t>
      </w:r>
      <w:r w:rsidR="001E7225">
        <w:rPr>
          <w:rFonts w:asciiTheme="majorHAnsi" w:hAnsiTheme="majorHAnsi"/>
          <w:sz w:val="32"/>
          <w:szCs w:val="32"/>
        </w:rPr>
        <w:t>from 10</w:t>
      </w:r>
      <w:r w:rsidR="00ED710B">
        <w:rPr>
          <w:rFonts w:asciiTheme="majorHAnsi" w:hAnsiTheme="majorHAnsi"/>
          <w:sz w:val="32"/>
          <w:szCs w:val="32"/>
        </w:rPr>
        <w:t xml:space="preserve">,000 </w:t>
      </w:r>
      <w:proofErr w:type="spellStart"/>
      <w:r w:rsidR="00ED710B">
        <w:rPr>
          <w:rFonts w:asciiTheme="majorHAnsi" w:hAnsiTheme="majorHAnsi"/>
          <w:sz w:val="32"/>
          <w:szCs w:val="32"/>
        </w:rPr>
        <w:t>s.f</w:t>
      </w:r>
      <w:proofErr w:type="spellEnd"/>
      <w:r w:rsidR="00ED710B">
        <w:rPr>
          <w:rFonts w:asciiTheme="majorHAnsi" w:hAnsiTheme="majorHAnsi"/>
          <w:sz w:val="32"/>
          <w:szCs w:val="32"/>
        </w:rPr>
        <w:t xml:space="preserve">. </w:t>
      </w:r>
      <w:r w:rsidR="001E7225">
        <w:rPr>
          <w:rFonts w:asciiTheme="majorHAnsi" w:hAnsiTheme="majorHAnsi"/>
          <w:sz w:val="32"/>
          <w:szCs w:val="32"/>
        </w:rPr>
        <w:t xml:space="preserve">to 12,000 </w:t>
      </w:r>
      <w:proofErr w:type="spellStart"/>
      <w:r w:rsidR="001E7225">
        <w:rPr>
          <w:rFonts w:asciiTheme="majorHAnsi" w:hAnsiTheme="majorHAnsi"/>
          <w:sz w:val="32"/>
          <w:szCs w:val="32"/>
        </w:rPr>
        <w:t>s.f</w:t>
      </w:r>
      <w:proofErr w:type="spellEnd"/>
      <w:r w:rsidR="001E7225">
        <w:rPr>
          <w:rFonts w:asciiTheme="majorHAnsi" w:hAnsiTheme="majorHAnsi"/>
          <w:sz w:val="32"/>
          <w:szCs w:val="32"/>
        </w:rPr>
        <w:t xml:space="preserve">. at $60.00 </w:t>
      </w:r>
      <w:proofErr w:type="spellStart"/>
      <w:r w:rsidR="001E7225">
        <w:rPr>
          <w:rFonts w:asciiTheme="majorHAnsi" w:hAnsiTheme="majorHAnsi"/>
          <w:sz w:val="32"/>
          <w:szCs w:val="32"/>
        </w:rPr>
        <w:t>p.s.f</w:t>
      </w:r>
      <w:proofErr w:type="spellEnd"/>
      <w:r w:rsidR="001E7225">
        <w:rPr>
          <w:rFonts w:asciiTheme="majorHAnsi" w:hAnsiTheme="majorHAnsi"/>
          <w:sz w:val="32"/>
          <w:szCs w:val="32"/>
        </w:rPr>
        <w:t>.</w:t>
      </w:r>
      <w:r w:rsidR="00ED710B">
        <w:rPr>
          <w:rFonts w:asciiTheme="majorHAnsi" w:hAnsiTheme="majorHAnsi"/>
          <w:sz w:val="32"/>
          <w:szCs w:val="32"/>
        </w:rPr>
        <w:t xml:space="preserve"> of flat land with </w:t>
      </w:r>
      <w:r w:rsidR="001E7225">
        <w:rPr>
          <w:rFonts w:asciiTheme="majorHAnsi" w:hAnsiTheme="majorHAnsi"/>
          <w:sz w:val="32"/>
          <w:szCs w:val="32"/>
        </w:rPr>
        <w:t>3</w:t>
      </w:r>
      <w:r w:rsidR="00ED710B">
        <w:rPr>
          <w:rFonts w:asciiTheme="majorHAnsi" w:hAnsiTheme="majorHAnsi"/>
          <w:sz w:val="32"/>
          <w:szCs w:val="32"/>
        </w:rPr>
        <w:t xml:space="preserve"> </w:t>
      </w:r>
      <w:proofErr w:type="gramStart"/>
      <w:r w:rsidR="00ED710B">
        <w:rPr>
          <w:rFonts w:asciiTheme="majorHAnsi" w:hAnsiTheme="majorHAnsi"/>
          <w:sz w:val="32"/>
          <w:szCs w:val="32"/>
        </w:rPr>
        <w:t>Architecturally</w:t>
      </w:r>
      <w:proofErr w:type="gramEnd"/>
      <w:r w:rsidR="00ED710B">
        <w:rPr>
          <w:rFonts w:asciiTheme="majorHAnsi" w:hAnsiTheme="majorHAnsi"/>
          <w:sz w:val="32"/>
          <w:szCs w:val="32"/>
        </w:rPr>
        <w:t xml:space="preserve"> designed houses to choose from</w:t>
      </w:r>
      <w:r w:rsidR="00635C7E" w:rsidRPr="00331562">
        <w:rPr>
          <w:rFonts w:asciiTheme="majorHAnsi" w:hAnsiTheme="majorHAnsi"/>
          <w:sz w:val="32"/>
          <w:szCs w:val="32"/>
        </w:rPr>
        <w:t xml:space="preserve">, </w:t>
      </w:r>
      <w:r w:rsidR="001E7225">
        <w:rPr>
          <w:rFonts w:asciiTheme="majorHAnsi" w:hAnsiTheme="majorHAnsi"/>
          <w:sz w:val="32"/>
          <w:szCs w:val="32"/>
        </w:rPr>
        <w:t xml:space="preserve">comes with all statutory approvals.  </w:t>
      </w:r>
    </w:p>
    <w:p w:rsidR="008E00EB" w:rsidRPr="00331562" w:rsidRDefault="00635C7E">
      <w:pPr>
        <w:rPr>
          <w:rFonts w:asciiTheme="majorHAnsi" w:hAnsiTheme="majorHAnsi"/>
          <w:sz w:val="32"/>
          <w:szCs w:val="32"/>
        </w:rPr>
      </w:pPr>
      <w:r w:rsidRPr="000A0137">
        <w:rPr>
          <w:rFonts w:asciiTheme="majorHAnsi" w:hAnsiTheme="majorHAnsi"/>
          <w:b/>
          <w:i/>
          <w:sz w:val="32"/>
          <w:szCs w:val="32"/>
        </w:rPr>
        <w:lastRenderedPageBreak/>
        <w:t>Golden Garde</w:t>
      </w:r>
      <w:r w:rsidR="000E6DCD" w:rsidRPr="000A0137">
        <w:rPr>
          <w:rFonts w:asciiTheme="majorHAnsi" w:hAnsiTheme="majorHAnsi"/>
          <w:b/>
          <w:i/>
          <w:sz w:val="32"/>
          <w:szCs w:val="32"/>
        </w:rPr>
        <w:t>ns</w:t>
      </w:r>
      <w:r w:rsidR="000E6DCD" w:rsidRPr="00331562">
        <w:rPr>
          <w:rFonts w:asciiTheme="majorHAnsi" w:hAnsiTheme="majorHAnsi"/>
          <w:sz w:val="32"/>
          <w:szCs w:val="32"/>
        </w:rPr>
        <w:t xml:space="preserve"> is planned as a community or</w:t>
      </w:r>
      <w:r w:rsidRPr="00331562">
        <w:rPr>
          <w:rFonts w:asciiTheme="majorHAnsi" w:hAnsiTheme="majorHAnsi"/>
          <w:sz w:val="32"/>
          <w:szCs w:val="32"/>
        </w:rPr>
        <w:t>iented facility with amenities such as a Communit</w:t>
      </w:r>
      <w:r w:rsidR="006A3F7B" w:rsidRPr="00331562">
        <w:rPr>
          <w:rFonts w:asciiTheme="majorHAnsi" w:hAnsiTheme="majorHAnsi"/>
          <w:sz w:val="32"/>
          <w:szCs w:val="32"/>
        </w:rPr>
        <w:t>y Centre</w:t>
      </w:r>
      <w:r w:rsidR="000A0137" w:rsidRPr="00331562">
        <w:rPr>
          <w:rFonts w:asciiTheme="majorHAnsi" w:hAnsiTheme="majorHAnsi"/>
          <w:sz w:val="32"/>
          <w:szCs w:val="32"/>
        </w:rPr>
        <w:t>, Day</w:t>
      </w:r>
      <w:r w:rsidR="006A3F7B" w:rsidRPr="00331562">
        <w:rPr>
          <w:rFonts w:asciiTheme="majorHAnsi" w:hAnsiTheme="majorHAnsi"/>
          <w:sz w:val="32"/>
          <w:szCs w:val="32"/>
        </w:rPr>
        <w:t xml:space="preserve"> Care Centre</w:t>
      </w:r>
      <w:r w:rsidR="000A0137" w:rsidRPr="00331562">
        <w:rPr>
          <w:rFonts w:asciiTheme="majorHAnsi" w:hAnsiTheme="majorHAnsi"/>
          <w:sz w:val="32"/>
          <w:szCs w:val="32"/>
        </w:rPr>
        <w:t>, Holistic</w:t>
      </w:r>
      <w:r w:rsidRPr="00331562">
        <w:rPr>
          <w:rFonts w:asciiTheme="majorHAnsi" w:hAnsiTheme="majorHAnsi"/>
          <w:sz w:val="32"/>
          <w:szCs w:val="32"/>
        </w:rPr>
        <w:t xml:space="preserve"> Medical Centre and Health Care Hotel, </w:t>
      </w:r>
      <w:r w:rsidR="008F1305">
        <w:rPr>
          <w:rFonts w:asciiTheme="majorHAnsi" w:hAnsiTheme="majorHAnsi"/>
          <w:sz w:val="32"/>
          <w:szCs w:val="32"/>
        </w:rPr>
        <w:t xml:space="preserve">Retail and Convenient Shops, </w:t>
      </w:r>
      <w:r w:rsidRPr="00331562">
        <w:rPr>
          <w:rFonts w:asciiTheme="majorHAnsi" w:hAnsiTheme="majorHAnsi"/>
          <w:sz w:val="32"/>
          <w:szCs w:val="32"/>
        </w:rPr>
        <w:t xml:space="preserve">a Recreational </w:t>
      </w:r>
      <w:r w:rsidR="008F1305">
        <w:rPr>
          <w:rFonts w:asciiTheme="majorHAnsi" w:hAnsiTheme="majorHAnsi"/>
          <w:sz w:val="32"/>
          <w:szCs w:val="32"/>
        </w:rPr>
        <w:t>Park which includes the clean unpolluted river which runs through the park</w:t>
      </w:r>
      <w:r w:rsidRPr="00331562">
        <w:rPr>
          <w:rFonts w:asciiTheme="majorHAnsi" w:hAnsiTheme="majorHAnsi"/>
          <w:sz w:val="32"/>
          <w:szCs w:val="32"/>
        </w:rPr>
        <w:t>. Thes</w:t>
      </w:r>
      <w:r w:rsidR="000E6DCD" w:rsidRPr="00331562">
        <w:rPr>
          <w:rFonts w:asciiTheme="majorHAnsi" w:hAnsiTheme="majorHAnsi"/>
          <w:sz w:val="32"/>
          <w:szCs w:val="32"/>
        </w:rPr>
        <w:t>e amenities are integrated to our concept of a p</w:t>
      </w:r>
      <w:r w:rsidRPr="00331562">
        <w:rPr>
          <w:rFonts w:asciiTheme="majorHAnsi" w:hAnsiTheme="majorHAnsi"/>
          <w:sz w:val="32"/>
          <w:szCs w:val="32"/>
        </w:rPr>
        <w:t xml:space="preserve">lanned Housing Development </w:t>
      </w:r>
      <w:r w:rsidR="006A3F7B" w:rsidRPr="00331562">
        <w:rPr>
          <w:rFonts w:asciiTheme="majorHAnsi" w:hAnsiTheme="majorHAnsi"/>
          <w:sz w:val="32"/>
          <w:szCs w:val="32"/>
        </w:rPr>
        <w:t>that</w:t>
      </w:r>
      <w:r w:rsidRPr="00331562">
        <w:rPr>
          <w:rFonts w:asciiTheme="majorHAnsi" w:hAnsiTheme="majorHAnsi"/>
          <w:sz w:val="32"/>
          <w:szCs w:val="32"/>
        </w:rPr>
        <w:t xml:space="preserve"> enhances living standards and conditions</w:t>
      </w:r>
      <w:r w:rsidR="000A0137">
        <w:rPr>
          <w:rFonts w:asciiTheme="majorHAnsi" w:hAnsiTheme="majorHAnsi"/>
          <w:sz w:val="32"/>
          <w:szCs w:val="32"/>
        </w:rPr>
        <w:t xml:space="preserve"> for young families</w:t>
      </w:r>
      <w:r w:rsidRPr="00331562">
        <w:rPr>
          <w:rFonts w:asciiTheme="majorHAnsi" w:hAnsiTheme="majorHAnsi"/>
          <w:sz w:val="32"/>
          <w:szCs w:val="32"/>
        </w:rPr>
        <w:t>.</w:t>
      </w:r>
    </w:p>
    <w:p w:rsidR="008E00EB" w:rsidRPr="00331562" w:rsidRDefault="00461A5C">
      <w:pPr>
        <w:rPr>
          <w:rFonts w:asciiTheme="majorHAnsi" w:hAnsiTheme="majorHAnsi"/>
          <w:sz w:val="32"/>
          <w:szCs w:val="32"/>
        </w:rPr>
      </w:pPr>
      <w:r w:rsidRPr="00ED710B">
        <w:rPr>
          <w:rFonts w:asciiTheme="majorHAnsi" w:hAnsiTheme="majorHAnsi"/>
          <w:b/>
          <w:i/>
          <w:sz w:val="40"/>
          <w:szCs w:val="40"/>
        </w:rPr>
        <w:t xml:space="preserve">Our Master Plan </w:t>
      </w:r>
      <w:r w:rsidR="008F1305">
        <w:rPr>
          <w:rFonts w:asciiTheme="majorHAnsi" w:hAnsiTheme="majorHAnsi"/>
          <w:sz w:val="32"/>
          <w:szCs w:val="32"/>
        </w:rPr>
        <w:t>c</w:t>
      </w:r>
      <w:r w:rsidRPr="00583EE3">
        <w:rPr>
          <w:rFonts w:asciiTheme="majorHAnsi" w:hAnsiTheme="majorHAnsi"/>
          <w:sz w:val="32"/>
          <w:szCs w:val="32"/>
        </w:rPr>
        <w:t>oncept</w:t>
      </w:r>
      <w:r w:rsidRPr="00331562">
        <w:rPr>
          <w:rFonts w:asciiTheme="majorHAnsi" w:hAnsiTheme="majorHAnsi"/>
          <w:sz w:val="32"/>
          <w:szCs w:val="32"/>
        </w:rPr>
        <w:t xml:space="preserve"> reflects </w:t>
      </w:r>
      <w:r w:rsidR="00C9715E" w:rsidRPr="00331562">
        <w:rPr>
          <w:rFonts w:asciiTheme="majorHAnsi" w:hAnsiTheme="majorHAnsi"/>
          <w:sz w:val="32"/>
          <w:szCs w:val="32"/>
        </w:rPr>
        <w:t>awareness</w:t>
      </w:r>
      <w:r w:rsidRPr="00331562">
        <w:rPr>
          <w:rFonts w:asciiTheme="majorHAnsi" w:hAnsiTheme="majorHAnsi"/>
          <w:sz w:val="32"/>
          <w:szCs w:val="32"/>
        </w:rPr>
        <w:t xml:space="preserve"> for the environment whereby much of the site’s topography, </w:t>
      </w:r>
      <w:r w:rsidR="000A0137" w:rsidRPr="00331562">
        <w:rPr>
          <w:rFonts w:asciiTheme="majorHAnsi" w:hAnsiTheme="majorHAnsi"/>
          <w:sz w:val="32"/>
          <w:szCs w:val="32"/>
        </w:rPr>
        <w:t>its</w:t>
      </w:r>
      <w:r w:rsidRPr="00331562">
        <w:rPr>
          <w:rFonts w:asciiTheme="majorHAnsi" w:hAnsiTheme="majorHAnsi"/>
          <w:sz w:val="32"/>
          <w:szCs w:val="32"/>
        </w:rPr>
        <w:t xml:space="preserve"> dense vegetative cover and </w:t>
      </w:r>
      <w:r w:rsidR="008F1305">
        <w:rPr>
          <w:rFonts w:asciiTheme="majorHAnsi" w:hAnsiTheme="majorHAnsi"/>
          <w:sz w:val="32"/>
          <w:szCs w:val="32"/>
        </w:rPr>
        <w:t>the river</w:t>
      </w:r>
      <w:r w:rsidRPr="00331562">
        <w:rPr>
          <w:rFonts w:asciiTheme="majorHAnsi" w:hAnsiTheme="majorHAnsi"/>
          <w:sz w:val="32"/>
          <w:szCs w:val="32"/>
        </w:rPr>
        <w:t xml:space="preserve"> is preserved.  This meandering water course which traverses t</w:t>
      </w:r>
      <w:r w:rsidR="008F1305">
        <w:rPr>
          <w:rFonts w:asciiTheme="majorHAnsi" w:hAnsiTheme="majorHAnsi"/>
          <w:sz w:val="32"/>
          <w:szCs w:val="32"/>
        </w:rPr>
        <w:t>he northern section of the site can be explored by the adventurous as it leads to several of the best waterfalls in our Island</w:t>
      </w:r>
      <w:r w:rsidRPr="00331562">
        <w:rPr>
          <w:rFonts w:asciiTheme="majorHAnsi" w:hAnsiTheme="majorHAnsi"/>
          <w:sz w:val="32"/>
          <w:szCs w:val="32"/>
        </w:rPr>
        <w:t xml:space="preserve">.  Entry to this </w:t>
      </w:r>
      <w:r w:rsidR="008F1305">
        <w:rPr>
          <w:rFonts w:asciiTheme="majorHAnsi" w:hAnsiTheme="majorHAnsi"/>
          <w:sz w:val="32"/>
          <w:szCs w:val="32"/>
        </w:rPr>
        <w:t xml:space="preserve">incredible </w:t>
      </w:r>
      <w:r w:rsidRPr="00331562">
        <w:rPr>
          <w:rFonts w:asciiTheme="majorHAnsi" w:hAnsiTheme="majorHAnsi"/>
          <w:sz w:val="32"/>
          <w:szCs w:val="32"/>
        </w:rPr>
        <w:t xml:space="preserve">Housing Development is via two points east and west respectively. </w:t>
      </w:r>
    </w:p>
    <w:p w:rsidR="00E72D7F" w:rsidRPr="00566553" w:rsidRDefault="00583EE3" w:rsidP="00E72D7F">
      <w:pPr>
        <w:rPr>
          <w:rFonts w:asciiTheme="majorHAnsi" w:hAnsiTheme="majorHAnsi"/>
          <w:sz w:val="30"/>
          <w:szCs w:val="30"/>
        </w:rPr>
      </w:pPr>
      <w:r w:rsidRPr="00583EE3">
        <w:rPr>
          <w:rFonts w:asciiTheme="majorHAnsi" w:hAnsiTheme="majorHAnsi"/>
          <w:b/>
          <w:i/>
          <w:sz w:val="40"/>
          <w:szCs w:val="40"/>
        </w:rPr>
        <w:t xml:space="preserve">Our </w:t>
      </w:r>
      <w:r w:rsidR="00461A5C" w:rsidRPr="00583EE3">
        <w:rPr>
          <w:rFonts w:asciiTheme="majorHAnsi" w:hAnsiTheme="majorHAnsi"/>
          <w:b/>
          <w:i/>
          <w:sz w:val="40"/>
          <w:szCs w:val="40"/>
        </w:rPr>
        <w:t>Housing concepts</w:t>
      </w:r>
      <w:r w:rsidR="00461A5C" w:rsidRPr="00331562">
        <w:rPr>
          <w:rFonts w:asciiTheme="majorHAnsi" w:hAnsiTheme="majorHAnsi"/>
          <w:sz w:val="32"/>
          <w:szCs w:val="32"/>
        </w:rPr>
        <w:t xml:space="preserve"> are designed</w:t>
      </w:r>
      <w:r>
        <w:rPr>
          <w:rFonts w:asciiTheme="majorHAnsi" w:hAnsiTheme="majorHAnsi"/>
          <w:sz w:val="32"/>
          <w:szCs w:val="32"/>
        </w:rPr>
        <w:t xml:space="preserve"> to satisfy the needs of families and investors looking for modern healthy living lifestyles</w:t>
      </w:r>
      <w:r w:rsidR="00461A5C" w:rsidRPr="00331562">
        <w:rPr>
          <w:rFonts w:asciiTheme="majorHAnsi" w:hAnsiTheme="majorHAnsi"/>
          <w:sz w:val="32"/>
          <w:szCs w:val="32"/>
        </w:rPr>
        <w:t xml:space="preserve">.  </w:t>
      </w:r>
      <w:r w:rsidR="00E72D7F">
        <w:rPr>
          <w:rFonts w:asciiTheme="majorHAnsi" w:hAnsiTheme="majorHAnsi"/>
          <w:sz w:val="30"/>
          <w:szCs w:val="30"/>
        </w:rPr>
        <w:t>All 3</w:t>
      </w:r>
      <w:r w:rsidR="00E72D7F" w:rsidRPr="00566553">
        <w:rPr>
          <w:rFonts w:asciiTheme="majorHAnsi" w:hAnsiTheme="majorHAnsi"/>
          <w:sz w:val="30"/>
          <w:szCs w:val="30"/>
        </w:rPr>
        <w:t xml:space="preserve"> of our unit type designs are extremely spacious and accommodating to the modern family.  Yes you can choose to build your own house, but </w:t>
      </w:r>
      <w:r w:rsidR="00E72D7F">
        <w:rPr>
          <w:rFonts w:asciiTheme="majorHAnsi" w:hAnsiTheme="majorHAnsi"/>
          <w:sz w:val="30"/>
          <w:szCs w:val="30"/>
        </w:rPr>
        <w:t>choosing one of our Architects 3</w:t>
      </w:r>
      <w:r w:rsidR="00E72D7F" w:rsidRPr="00566553">
        <w:rPr>
          <w:rFonts w:asciiTheme="majorHAnsi" w:hAnsiTheme="majorHAnsi"/>
          <w:sz w:val="30"/>
          <w:szCs w:val="30"/>
        </w:rPr>
        <w:t xml:space="preserve"> designs which are already pre-approved and ready to be built by the Developer’s team of professionals, </w:t>
      </w:r>
      <w:r w:rsidR="00E72D7F">
        <w:rPr>
          <w:rFonts w:asciiTheme="majorHAnsi" w:hAnsiTheme="majorHAnsi"/>
          <w:sz w:val="30"/>
          <w:szCs w:val="30"/>
        </w:rPr>
        <w:t>will</w:t>
      </w:r>
      <w:r w:rsidR="00E72D7F" w:rsidRPr="00566553">
        <w:rPr>
          <w:rFonts w:asciiTheme="majorHAnsi" w:hAnsiTheme="majorHAnsi"/>
          <w:sz w:val="30"/>
          <w:szCs w:val="30"/>
        </w:rPr>
        <w:t xml:space="preserve"> </w:t>
      </w:r>
      <w:r w:rsidR="00E72D7F">
        <w:rPr>
          <w:rFonts w:asciiTheme="majorHAnsi" w:hAnsiTheme="majorHAnsi"/>
          <w:sz w:val="30"/>
          <w:szCs w:val="30"/>
        </w:rPr>
        <w:t>save</w:t>
      </w:r>
      <w:r w:rsidR="00E72D7F" w:rsidRPr="00566553">
        <w:rPr>
          <w:rFonts w:asciiTheme="majorHAnsi" w:hAnsiTheme="majorHAnsi"/>
          <w:sz w:val="30"/>
          <w:szCs w:val="30"/>
        </w:rPr>
        <w:t xml:space="preserve"> you all the hassle and trouble of do</w:t>
      </w:r>
      <w:r w:rsidR="00E72D7F">
        <w:rPr>
          <w:rFonts w:asciiTheme="majorHAnsi" w:hAnsiTheme="majorHAnsi"/>
          <w:sz w:val="30"/>
          <w:szCs w:val="30"/>
        </w:rPr>
        <w:t>i</w:t>
      </w:r>
      <w:r w:rsidR="00E72D7F" w:rsidRPr="00566553">
        <w:rPr>
          <w:rFonts w:asciiTheme="majorHAnsi" w:hAnsiTheme="majorHAnsi"/>
          <w:sz w:val="30"/>
          <w:szCs w:val="30"/>
        </w:rPr>
        <w:t xml:space="preserve">ng it yourself.  </w:t>
      </w:r>
    </w:p>
    <w:p w:rsidR="00CF1D05" w:rsidRDefault="00CF1D05" w:rsidP="00583EE3">
      <w:pPr>
        <w:rPr>
          <w:rFonts w:asciiTheme="majorHAnsi" w:hAnsiTheme="majorHAnsi"/>
          <w:sz w:val="32"/>
          <w:szCs w:val="32"/>
        </w:rPr>
      </w:pPr>
    </w:p>
    <w:p w:rsidR="00DB7EEB" w:rsidRDefault="00DB7EEB">
      <w:pPr>
        <w:rPr>
          <w:rFonts w:asciiTheme="majorHAnsi" w:hAnsiTheme="majorHAnsi"/>
          <w:noProof/>
          <w:sz w:val="28"/>
          <w:szCs w:val="28"/>
          <w:lang w:eastAsia="en-TT"/>
        </w:rPr>
      </w:pPr>
    </w:p>
    <w:p w:rsidR="00DB7EEB" w:rsidRDefault="00DB7EEB">
      <w:pPr>
        <w:rPr>
          <w:rFonts w:asciiTheme="majorHAnsi" w:hAnsiTheme="majorHAnsi"/>
          <w:noProof/>
          <w:sz w:val="28"/>
          <w:szCs w:val="28"/>
          <w:lang w:eastAsia="en-TT"/>
        </w:rPr>
      </w:pPr>
    </w:p>
    <w:p w:rsidR="00CF1D05" w:rsidRDefault="00DB7EEB">
      <w:pPr>
        <w:rPr>
          <w:rFonts w:asciiTheme="majorHAnsi" w:hAnsiTheme="majorHAnsi"/>
          <w:sz w:val="28"/>
          <w:szCs w:val="28"/>
        </w:rPr>
      </w:pPr>
      <w:r>
        <w:rPr>
          <w:rFonts w:asciiTheme="majorHAnsi" w:hAnsiTheme="majorHAnsi"/>
          <w:noProof/>
          <w:sz w:val="28"/>
          <w:szCs w:val="28"/>
          <w:lang w:eastAsia="en-TT"/>
        </w:rPr>
        <w:lastRenderedPageBreak/>
        <w:drawing>
          <wp:inline distT="0" distB="0" distL="0" distR="0">
            <wp:extent cx="8229600" cy="4382326"/>
            <wp:effectExtent l="19050" t="0" r="0" b="0"/>
            <wp:docPr id="4" name="Picture 4" descr="C:\Users\user\Downloads\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0430.jpg"/>
                    <pic:cNvPicPr>
                      <a:picLocks noChangeAspect="1" noChangeArrowheads="1"/>
                    </pic:cNvPicPr>
                  </pic:nvPicPr>
                  <pic:blipFill>
                    <a:blip r:embed="rId15" cstate="print"/>
                    <a:srcRect/>
                    <a:stretch>
                      <a:fillRect/>
                    </a:stretch>
                  </pic:blipFill>
                  <pic:spPr bwMode="auto">
                    <a:xfrm>
                      <a:off x="0" y="0"/>
                      <a:ext cx="8229600" cy="4382326"/>
                    </a:xfrm>
                    <a:prstGeom prst="rect">
                      <a:avLst/>
                    </a:prstGeom>
                    <a:noFill/>
                    <a:ln w="9525">
                      <a:noFill/>
                      <a:miter lim="800000"/>
                      <a:headEnd/>
                      <a:tailEnd/>
                    </a:ln>
                  </pic:spPr>
                </pic:pic>
              </a:graphicData>
            </a:graphic>
          </wp:inline>
        </w:drawing>
      </w:r>
    </w:p>
    <w:p w:rsidR="00CF1D05" w:rsidRDefault="00CF1D05">
      <w:pPr>
        <w:rPr>
          <w:rFonts w:asciiTheme="majorHAnsi" w:hAnsiTheme="majorHAnsi"/>
          <w:sz w:val="28"/>
          <w:szCs w:val="28"/>
        </w:rPr>
      </w:pPr>
    </w:p>
    <w:p w:rsidR="009F07D7" w:rsidRPr="00583EE3" w:rsidRDefault="00331562">
      <w:pPr>
        <w:rPr>
          <w:rFonts w:asciiTheme="majorHAnsi" w:hAnsiTheme="majorHAnsi"/>
          <w:sz w:val="32"/>
          <w:szCs w:val="32"/>
        </w:rPr>
      </w:pPr>
      <w:r w:rsidRPr="00331562">
        <w:rPr>
          <w:rFonts w:asciiTheme="majorHAnsi" w:hAnsiTheme="majorHAnsi"/>
          <w:b/>
          <w:i/>
          <w:sz w:val="40"/>
          <w:szCs w:val="40"/>
        </w:rPr>
        <w:t>Golden Gardens</w:t>
      </w:r>
      <w:r>
        <w:rPr>
          <w:rFonts w:asciiTheme="majorHAnsi" w:hAnsiTheme="majorHAnsi"/>
          <w:sz w:val="36"/>
          <w:szCs w:val="36"/>
        </w:rPr>
        <w:t xml:space="preserve"> </w:t>
      </w:r>
      <w:r w:rsidRPr="00583EE3">
        <w:rPr>
          <w:rFonts w:asciiTheme="majorHAnsi" w:hAnsiTheme="majorHAnsi"/>
          <w:sz w:val="32"/>
          <w:szCs w:val="32"/>
        </w:rPr>
        <w:t>is l</w:t>
      </w:r>
      <w:r w:rsidR="009F07D7" w:rsidRPr="00583EE3">
        <w:rPr>
          <w:rFonts w:asciiTheme="majorHAnsi" w:hAnsiTheme="majorHAnsi"/>
          <w:sz w:val="32"/>
          <w:szCs w:val="32"/>
        </w:rPr>
        <w:t xml:space="preserve">ocated close to the foothills of Trinidad’s Northern Range in the town of Valencia, </w:t>
      </w:r>
      <w:r w:rsidRPr="00583EE3">
        <w:rPr>
          <w:rFonts w:asciiTheme="majorHAnsi" w:hAnsiTheme="majorHAnsi"/>
          <w:sz w:val="32"/>
          <w:szCs w:val="32"/>
        </w:rPr>
        <w:t>with</w:t>
      </w:r>
      <w:r w:rsidR="009F07D7" w:rsidRPr="00583EE3">
        <w:rPr>
          <w:rFonts w:asciiTheme="majorHAnsi" w:hAnsiTheme="majorHAnsi"/>
          <w:sz w:val="32"/>
          <w:szCs w:val="32"/>
        </w:rPr>
        <w:t xml:space="preserve"> muc</w:t>
      </w:r>
      <w:r w:rsidR="00301BC2" w:rsidRPr="00583EE3">
        <w:rPr>
          <w:rFonts w:asciiTheme="majorHAnsi" w:hAnsiTheme="majorHAnsi"/>
          <w:sz w:val="32"/>
          <w:szCs w:val="32"/>
        </w:rPr>
        <w:t>h to offer everyone, from newly</w:t>
      </w:r>
      <w:r w:rsidR="009F07D7" w:rsidRPr="00583EE3">
        <w:rPr>
          <w:rFonts w:asciiTheme="majorHAnsi" w:hAnsiTheme="majorHAnsi"/>
          <w:sz w:val="32"/>
          <w:szCs w:val="32"/>
        </w:rPr>
        <w:t>weds and young families to retirees and returning citizens.</w:t>
      </w:r>
    </w:p>
    <w:p w:rsidR="009F07D7" w:rsidRPr="00583EE3" w:rsidRDefault="009F07D7">
      <w:pPr>
        <w:rPr>
          <w:rFonts w:asciiTheme="majorHAnsi" w:hAnsiTheme="majorHAnsi"/>
          <w:sz w:val="32"/>
          <w:szCs w:val="32"/>
        </w:rPr>
      </w:pPr>
      <w:r w:rsidRPr="00583EE3">
        <w:rPr>
          <w:rFonts w:asciiTheme="majorHAnsi" w:hAnsiTheme="majorHAnsi"/>
          <w:b/>
          <w:i/>
          <w:sz w:val="40"/>
          <w:szCs w:val="40"/>
        </w:rPr>
        <w:lastRenderedPageBreak/>
        <w:t>Golden Gardens</w:t>
      </w:r>
      <w:r w:rsidR="00301BC2" w:rsidRPr="00583EE3">
        <w:rPr>
          <w:rFonts w:asciiTheme="majorHAnsi" w:hAnsiTheme="majorHAnsi"/>
          <w:b/>
          <w:i/>
          <w:sz w:val="40"/>
          <w:szCs w:val="40"/>
        </w:rPr>
        <w:t xml:space="preserve"> </w:t>
      </w:r>
      <w:r w:rsidR="00301BC2" w:rsidRPr="00583EE3">
        <w:rPr>
          <w:rFonts w:asciiTheme="majorHAnsi" w:hAnsiTheme="majorHAnsi"/>
          <w:sz w:val="32"/>
          <w:szCs w:val="32"/>
        </w:rPr>
        <w:t xml:space="preserve">is a housing and healthy life initiative of the </w:t>
      </w:r>
      <w:r w:rsidR="00301BC2" w:rsidRPr="00583EE3">
        <w:rPr>
          <w:rFonts w:asciiTheme="majorHAnsi" w:hAnsiTheme="majorHAnsi"/>
          <w:i/>
          <w:sz w:val="32"/>
          <w:szCs w:val="32"/>
        </w:rPr>
        <w:t>Humanitarian Institute of Health Education and Industry,</w:t>
      </w:r>
      <w:r w:rsidR="00301BC2" w:rsidRPr="00583EE3">
        <w:rPr>
          <w:rFonts w:asciiTheme="majorHAnsi" w:hAnsiTheme="majorHAnsi"/>
          <w:sz w:val="32"/>
          <w:szCs w:val="32"/>
        </w:rPr>
        <w:t xml:space="preserve"> an organization dedicated to the improvement of the quality of life experienced by our population.</w:t>
      </w:r>
    </w:p>
    <w:p w:rsidR="00301BC2" w:rsidRPr="00583EE3" w:rsidRDefault="00301BC2">
      <w:pPr>
        <w:rPr>
          <w:rFonts w:asciiTheme="majorHAnsi" w:hAnsiTheme="majorHAnsi"/>
          <w:sz w:val="32"/>
          <w:szCs w:val="32"/>
        </w:rPr>
      </w:pPr>
      <w:r w:rsidRPr="00583EE3">
        <w:rPr>
          <w:rFonts w:asciiTheme="majorHAnsi" w:hAnsiTheme="majorHAnsi"/>
          <w:b/>
          <w:i/>
          <w:sz w:val="40"/>
          <w:szCs w:val="40"/>
        </w:rPr>
        <w:t>Large housing lots</w:t>
      </w:r>
      <w:r>
        <w:rPr>
          <w:rFonts w:asciiTheme="majorHAnsi" w:hAnsiTheme="majorHAnsi"/>
          <w:sz w:val="36"/>
          <w:szCs w:val="36"/>
        </w:rPr>
        <w:t xml:space="preserve"> </w:t>
      </w:r>
      <w:r w:rsidR="001D281B">
        <w:rPr>
          <w:rFonts w:asciiTheme="majorHAnsi" w:hAnsiTheme="majorHAnsi"/>
          <w:sz w:val="32"/>
          <w:szCs w:val="32"/>
        </w:rPr>
        <w:t xml:space="preserve">will provide </w:t>
      </w:r>
      <w:r w:rsidRPr="00583EE3">
        <w:rPr>
          <w:rFonts w:asciiTheme="majorHAnsi" w:hAnsiTheme="majorHAnsi"/>
          <w:sz w:val="32"/>
          <w:szCs w:val="32"/>
        </w:rPr>
        <w:t xml:space="preserve">residents with the option of yard space </w:t>
      </w:r>
      <w:r w:rsidR="00E72D7F">
        <w:rPr>
          <w:rFonts w:asciiTheme="majorHAnsi" w:hAnsiTheme="majorHAnsi"/>
          <w:sz w:val="32"/>
          <w:szCs w:val="32"/>
        </w:rPr>
        <w:t>where</w:t>
      </w:r>
      <w:r w:rsidRPr="00583EE3">
        <w:rPr>
          <w:rFonts w:asciiTheme="majorHAnsi" w:hAnsiTheme="majorHAnsi"/>
          <w:sz w:val="32"/>
          <w:szCs w:val="32"/>
        </w:rPr>
        <w:t xml:space="preserve"> fruit tree seedlings</w:t>
      </w:r>
      <w:r w:rsidR="00E72D7F">
        <w:rPr>
          <w:rFonts w:asciiTheme="majorHAnsi" w:hAnsiTheme="majorHAnsi"/>
          <w:sz w:val="32"/>
          <w:szCs w:val="32"/>
        </w:rPr>
        <w:t xml:space="preserve"> will be offered by the developers </w:t>
      </w:r>
      <w:r w:rsidR="00E72D7F" w:rsidRPr="00583EE3">
        <w:rPr>
          <w:rFonts w:asciiTheme="majorHAnsi" w:hAnsiTheme="majorHAnsi"/>
          <w:sz w:val="32"/>
          <w:szCs w:val="32"/>
        </w:rPr>
        <w:t>to</w:t>
      </w:r>
      <w:r w:rsidRPr="00583EE3">
        <w:rPr>
          <w:rFonts w:asciiTheme="majorHAnsi" w:hAnsiTheme="majorHAnsi"/>
          <w:sz w:val="32"/>
          <w:szCs w:val="32"/>
        </w:rPr>
        <w:t xml:space="preserve"> be planted there for future bounty.</w:t>
      </w:r>
    </w:p>
    <w:p w:rsidR="00301BC2" w:rsidRPr="00583EE3" w:rsidRDefault="00301BC2">
      <w:pPr>
        <w:rPr>
          <w:rFonts w:asciiTheme="majorHAnsi" w:hAnsiTheme="majorHAnsi"/>
          <w:sz w:val="32"/>
          <w:szCs w:val="32"/>
        </w:rPr>
      </w:pPr>
      <w:r w:rsidRPr="00583EE3">
        <w:rPr>
          <w:rFonts w:asciiTheme="majorHAnsi" w:hAnsiTheme="majorHAnsi"/>
          <w:b/>
          <w:i/>
          <w:sz w:val="40"/>
          <w:szCs w:val="40"/>
        </w:rPr>
        <w:t>Jogging and nature trails</w:t>
      </w:r>
      <w:r>
        <w:rPr>
          <w:rFonts w:asciiTheme="majorHAnsi" w:hAnsiTheme="majorHAnsi"/>
          <w:sz w:val="36"/>
          <w:szCs w:val="36"/>
        </w:rPr>
        <w:t xml:space="preserve"> </w:t>
      </w:r>
      <w:r w:rsidRPr="00583EE3">
        <w:rPr>
          <w:rFonts w:asciiTheme="majorHAnsi" w:hAnsiTheme="majorHAnsi"/>
          <w:sz w:val="32"/>
          <w:szCs w:val="32"/>
        </w:rPr>
        <w:t>and ready access to an abundance of nature’s harvest of fruits, vegetables and medicinal herbs, its designers have striven to help create an environment perfectly suited for the complete enjoyment of life and health.</w:t>
      </w:r>
    </w:p>
    <w:p w:rsidR="00301BC2" w:rsidRPr="00583EE3" w:rsidRDefault="00301BC2">
      <w:pPr>
        <w:rPr>
          <w:rFonts w:asciiTheme="majorHAnsi" w:hAnsiTheme="majorHAnsi"/>
          <w:sz w:val="32"/>
          <w:szCs w:val="32"/>
        </w:rPr>
      </w:pPr>
      <w:r w:rsidRPr="00583EE3">
        <w:rPr>
          <w:rFonts w:asciiTheme="majorHAnsi" w:hAnsiTheme="majorHAnsi"/>
          <w:b/>
          <w:i/>
          <w:sz w:val="40"/>
          <w:szCs w:val="40"/>
        </w:rPr>
        <w:t>Based on a vision</w:t>
      </w:r>
      <w:r>
        <w:rPr>
          <w:rFonts w:asciiTheme="majorHAnsi" w:hAnsiTheme="majorHAnsi"/>
          <w:sz w:val="36"/>
          <w:szCs w:val="36"/>
        </w:rPr>
        <w:t xml:space="preserve"> </w:t>
      </w:r>
      <w:r w:rsidRPr="00583EE3">
        <w:rPr>
          <w:rFonts w:asciiTheme="majorHAnsi" w:hAnsiTheme="majorHAnsi"/>
          <w:sz w:val="32"/>
          <w:szCs w:val="32"/>
        </w:rPr>
        <w:t xml:space="preserve">for the promotion of sustainable, healthy lifestyle, Golden Gardens is the first of its kind in Trinidad.  </w:t>
      </w:r>
      <w:proofErr w:type="gramStart"/>
      <w:r w:rsidRPr="00583EE3">
        <w:rPr>
          <w:rFonts w:asciiTheme="majorHAnsi" w:hAnsiTheme="majorHAnsi"/>
          <w:sz w:val="32"/>
          <w:szCs w:val="32"/>
        </w:rPr>
        <w:t>Combining security and quality housing with beautiful ambiance, Clubhouse facilities</w:t>
      </w:r>
      <w:r w:rsidR="00331562" w:rsidRPr="00583EE3">
        <w:rPr>
          <w:rFonts w:asciiTheme="majorHAnsi" w:hAnsiTheme="majorHAnsi"/>
          <w:sz w:val="32"/>
          <w:szCs w:val="32"/>
        </w:rPr>
        <w:t>,</w:t>
      </w:r>
      <w:r w:rsidRPr="00583EE3">
        <w:rPr>
          <w:rFonts w:asciiTheme="majorHAnsi" w:hAnsiTheme="majorHAnsi"/>
          <w:sz w:val="32"/>
          <w:szCs w:val="32"/>
        </w:rPr>
        <w:t xml:space="preserve"> open air sporting facilities</w:t>
      </w:r>
      <w:r w:rsidR="00331562" w:rsidRPr="00583EE3">
        <w:rPr>
          <w:rFonts w:asciiTheme="majorHAnsi" w:hAnsiTheme="majorHAnsi"/>
          <w:sz w:val="32"/>
          <w:szCs w:val="32"/>
        </w:rPr>
        <w:t xml:space="preserve"> and jogging track</w:t>
      </w:r>
      <w:r w:rsidRPr="00583EE3">
        <w:rPr>
          <w:rFonts w:asciiTheme="majorHAnsi" w:hAnsiTheme="majorHAnsi"/>
          <w:sz w:val="32"/>
          <w:szCs w:val="32"/>
        </w:rPr>
        <w:t>.</w:t>
      </w:r>
      <w:proofErr w:type="gramEnd"/>
      <w:r w:rsidRPr="00583EE3">
        <w:rPr>
          <w:rFonts w:asciiTheme="majorHAnsi" w:hAnsiTheme="majorHAnsi"/>
          <w:sz w:val="32"/>
          <w:szCs w:val="32"/>
        </w:rPr>
        <w:t xml:space="preserve"> </w:t>
      </w:r>
    </w:p>
    <w:p w:rsidR="00301BC2" w:rsidRPr="00583EE3" w:rsidRDefault="000A0137">
      <w:pPr>
        <w:rPr>
          <w:rFonts w:asciiTheme="majorHAnsi" w:hAnsiTheme="majorHAnsi"/>
          <w:sz w:val="32"/>
          <w:szCs w:val="32"/>
        </w:rPr>
      </w:pPr>
      <w:r>
        <w:rPr>
          <w:rFonts w:asciiTheme="majorHAnsi" w:hAnsiTheme="majorHAnsi"/>
          <w:b/>
          <w:i/>
          <w:noProof/>
          <w:sz w:val="40"/>
          <w:szCs w:val="40"/>
          <w:lang w:eastAsia="en-TT"/>
        </w:rPr>
        <w:drawing>
          <wp:anchor distT="0" distB="0" distL="114300" distR="114300" simplePos="0" relativeHeight="251678720" behindDoc="1" locked="0" layoutInCell="1" allowOverlap="1">
            <wp:simplePos x="0" y="0"/>
            <wp:positionH relativeFrom="column">
              <wp:posOffset>5276850</wp:posOffset>
            </wp:positionH>
            <wp:positionV relativeFrom="paragraph">
              <wp:posOffset>938530</wp:posOffset>
            </wp:positionV>
            <wp:extent cx="1957705" cy="1346200"/>
            <wp:effectExtent l="171450" t="171450" r="366395" b="349250"/>
            <wp:wrapTight wrapText="bothSides">
              <wp:wrapPolygon edited="0">
                <wp:start x="19626" y="-2066"/>
                <wp:lineTo x="6812" y="-2784"/>
                <wp:lineTo x="-1442" y="-1607"/>
                <wp:lineTo x="-1864" y="20706"/>
                <wp:lineTo x="-580" y="25707"/>
                <wp:lineTo x="1076" y="26451"/>
                <wp:lineTo x="4644" y="26737"/>
                <wp:lineTo x="6743" y="26904"/>
                <wp:lineTo x="12421" y="27052"/>
                <wp:lineTo x="12222" y="26730"/>
                <wp:lineTo x="19778" y="27334"/>
                <wp:lineTo x="25105" y="25617"/>
                <wp:lineTo x="24999" y="22853"/>
                <wp:lineTo x="25382" y="18292"/>
                <wp:lineTo x="25393" y="17987"/>
                <wp:lineTo x="25357" y="13392"/>
                <wp:lineTo x="25368" y="13087"/>
                <wp:lineTo x="25331" y="8492"/>
                <wp:lineTo x="25343" y="8187"/>
                <wp:lineTo x="25306" y="3592"/>
                <wp:lineTo x="25317" y="3287"/>
                <wp:lineTo x="25573" y="2083"/>
                <wp:lineTo x="23392" y="-1459"/>
                <wp:lineTo x="22144" y="-1865"/>
                <wp:lineTo x="19626" y="-2066"/>
              </wp:wrapPolygon>
            </wp:wrapTight>
            <wp:docPr id="40" name="Picture 4" descr="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8.jpg"/>
                    <pic:cNvPicPr/>
                  </pic:nvPicPr>
                  <pic:blipFill>
                    <a:blip r:embed="rId16" cstate="print"/>
                    <a:stretch>
                      <a:fillRect/>
                    </a:stretch>
                  </pic:blipFill>
                  <pic:spPr>
                    <a:xfrm rot="21411270">
                      <a:off x="0" y="0"/>
                      <a:ext cx="1957705" cy="13462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ajorHAnsi" w:hAnsiTheme="majorHAnsi"/>
          <w:b/>
          <w:i/>
          <w:noProof/>
          <w:sz w:val="40"/>
          <w:szCs w:val="40"/>
          <w:lang w:eastAsia="en-TT"/>
        </w:rPr>
        <w:drawing>
          <wp:anchor distT="0" distB="0" distL="114300" distR="114300" simplePos="0" relativeHeight="251676672" behindDoc="1" locked="0" layoutInCell="1" allowOverlap="1">
            <wp:simplePos x="0" y="0"/>
            <wp:positionH relativeFrom="column">
              <wp:posOffset>2600325</wp:posOffset>
            </wp:positionH>
            <wp:positionV relativeFrom="paragraph">
              <wp:posOffset>900430</wp:posOffset>
            </wp:positionV>
            <wp:extent cx="1736725" cy="1215390"/>
            <wp:effectExtent l="228600" t="228600" r="415925" b="422910"/>
            <wp:wrapTight wrapText="bothSides">
              <wp:wrapPolygon edited="0">
                <wp:start x="19221" y="-2187"/>
                <wp:lineTo x="13731" y="-2525"/>
                <wp:lineTo x="212" y="-2117"/>
                <wp:lineTo x="-1007" y="-15"/>
                <wp:lineTo x="-2155" y="3479"/>
                <wp:lineTo x="-2244" y="19953"/>
                <wp:lineTo x="-1262" y="25697"/>
                <wp:lineTo x="524" y="26830"/>
                <wp:lineTo x="3091" y="27470"/>
                <wp:lineTo x="4025" y="27703"/>
                <wp:lineTo x="6166" y="27893"/>
                <wp:lineTo x="5974" y="27502"/>
                <wp:lineTo x="8774" y="28200"/>
                <wp:lineTo x="23775" y="27474"/>
                <wp:lineTo x="23897" y="26474"/>
                <wp:lineTo x="24130" y="26532"/>
                <wp:lineTo x="25594" y="22429"/>
                <wp:lineTo x="25483" y="21371"/>
                <wp:lineTo x="25627" y="16251"/>
                <wp:lineTo x="25668" y="15918"/>
                <wp:lineTo x="25579" y="10741"/>
                <wp:lineTo x="25619" y="10407"/>
                <wp:lineTo x="25530" y="5230"/>
                <wp:lineTo x="25927" y="3954"/>
                <wp:lineTo x="24700" y="211"/>
                <wp:lineTo x="23656" y="-1081"/>
                <wp:lineTo x="19221" y="-2187"/>
              </wp:wrapPolygon>
            </wp:wrapTight>
            <wp:docPr id="29" name="Picture 7" descr="IMG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3.jpg"/>
                    <pic:cNvPicPr/>
                  </pic:nvPicPr>
                  <pic:blipFill>
                    <a:blip r:embed="rId17" cstate="print"/>
                    <a:stretch>
                      <a:fillRect/>
                    </a:stretch>
                  </pic:blipFill>
                  <pic:spPr>
                    <a:xfrm rot="21005851">
                      <a:off x="0" y="0"/>
                      <a:ext cx="1736725" cy="1215390"/>
                    </a:xfrm>
                    <a:prstGeom prst="rect">
                      <a:avLst/>
                    </a:prstGeom>
                    <a:ln>
                      <a:noFill/>
                    </a:ln>
                    <a:effectLst>
                      <a:outerShdw blurRad="292100" dist="139700" dir="2700000" algn="tl" rotWithShape="0">
                        <a:srgbClr val="333333">
                          <a:alpha val="65000"/>
                        </a:srgbClr>
                      </a:outerShdw>
                    </a:effectLst>
                  </pic:spPr>
                </pic:pic>
              </a:graphicData>
            </a:graphic>
          </wp:anchor>
        </w:drawing>
      </w:r>
      <w:r w:rsidR="00301BC2" w:rsidRPr="00583EE3">
        <w:rPr>
          <w:rFonts w:asciiTheme="majorHAnsi" w:hAnsiTheme="majorHAnsi"/>
          <w:b/>
          <w:i/>
          <w:sz w:val="40"/>
          <w:szCs w:val="40"/>
        </w:rPr>
        <w:t xml:space="preserve">It is </w:t>
      </w:r>
      <w:r w:rsidR="00251B32" w:rsidRPr="00583EE3">
        <w:rPr>
          <w:rFonts w:asciiTheme="majorHAnsi" w:hAnsiTheme="majorHAnsi"/>
          <w:b/>
          <w:i/>
          <w:sz w:val="40"/>
          <w:szCs w:val="40"/>
        </w:rPr>
        <w:t xml:space="preserve">indeed </w:t>
      </w:r>
      <w:r w:rsidR="00301BC2" w:rsidRPr="00583EE3">
        <w:rPr>
          <w:rFonts w:asciiTheme="majorHAnsi" w:hAnsiTheme="majorHAnsi"/>
          <w:b/>
          <w:i/>
          <w:sz w:val="40"/>
          <w:szCs w:val="40"/>
        </w:rPr>
        <w:t>a blessing</w:t>
      </w:r>
      <w:r w:rsidR="00301BC2">
        <w:rPr>
          <w:rFonts w:asciiTheme="majorHAnsi" w:hAnsiTheme="majorHAnsi"/>
          <w:sz w:val="36"/>
          <w:szCs w:val="36"/>
        </w:rPr>
        <w:t xml:space="preserve"> </w:t>
      </w:r>
      <w:r w:rsidR="00301BC2" w:rsidRPr="00583EE3">
        <w:rPr>
          <w:rFonts w:asciiTheme="majorHAnsi" w:hAnsiTheme="majorHAnsi"/>
          <w:sz w:val="32"/>
          <w:szCs w:val="32"/>
        </w:rPr>
        <w:t>to be able to walk outsi</w:t>
      </w:r>
      <w:r w:rsidR="00583EE3">
        <w:rPr>
          <w:rFonts w:asciiTheme="majorHAnsi" w:hAnsiTheme="majorHAnsi"/>
          <w:sz w:val="32"/>
          <w:szCs w:val="32"/>
        </w:rPr>
        <w:t>de, breathe in the fresh air,</w:t>
      </w:r>
      <w:r w:rsidR="00301BC2" w:rsidRPr="00583EE3">
        <w:rPr>
          <w:rFonts w:asciiTheme="majorHAnsi" w:hAnsiTheme="majorHAnsi"/>
          <w:sz w:val="32"/>
          <w:szCs w:val="32"/>
        </w:rPr>
        <w:t xml:space="preserve"> pick fresh fruit </w:t>
      </w:r>
      <w:r w:rsidR="00583EE3">
        <w:rPr>
          <w:rFonts w:asciiTheme="majorHAnsi" w:hAnsiTheme="majorHAnsi"/>
          <w:sz w:val="32"/>
          <w:szCs w:val="32"/>
        </w:rPr>
        <w:t>from</w:t>
      </w:r>
      <w:r w:rsidR="00301BC2" w:rsidRPr="00583EE3">
        <w:rPr>
          <w:rFonts w:asciiTheme="majorHAnsi" w:hAnsiTheme="majorHAnsi"/>
          <w:sz w:val="32"/>
          <w:szCs w:val="32"/>
        </w:rPr>
        <w:t xml:space="preserve"> your own tree</w:t>
      </w:r>
      <w:r w:rsidR="00583EE3">
        <w:rPr>
          <w:rFonts w:asciiTheme="majorHAnsi" w:hAnsiTheme="majorHAnsi"/>
          <w:sz w:val="32"/>
          <w:szCs w:val="32"/>
        </w:rPr>
        <w:t>s and bathe in clean refreshing water in the river that runs through the Golden Gardens estate.</w:t>
      </w:r>
    </w:p>
    <w:p w:rsidR="000A0137" w:rsidRDefault="000A0137" w:rsidP="00331562">
      <w:pPr>
        <w:rPr>
          <w:b/>
          <w:i/>
          <w:sz w:val="28"/>
          <w:szCs w:val="28"/>
          <w:u w:val="single"/>
        </w:rPr>
      </w:pPr>
      <w:r>
        <w:rPr>
          <w:b/>
          <w:i/>
          <w:noProof/>
          <w:sz w:val="28"/>
          <w:szCs w:val="28"/>
          <w:u w:val="single"/>
          <w:lang w:eastAsia="en-TT"/>
        </w:rPr>
        <w:drawing>
          <wp:anchor distT="0" distB="0" distL="114300" distR="114300" simplePos="0" relativeHeight="251677696" behindDoc="1" locked="0" layoutInCell="1" allowOverlap="1">
            <wp:simplePos x="0" y="0"/>
            <wp:positionH relativeFrom="column">
              <wp:posOffset>266700</wp:posOffset>
            </wp:positionH>
            <wp:positionV relativeFrom="paragraph">
              <wp:posOffset>111760</wp:posOffset>
            </wp:positionV>
            <wp:extent cx="1933575" cy="1387475"/>
            <wp:effectExtent l="190500" t="190500" r="390525" b="365125"/>
            <wp:wrapTight wrapText="bothSides">
              <wp:wrapPolygon edited="0">
                <wp:start x="868" y="-1795"/>
                <wp:lineTo x="-348" y="-752"/>
                <wp:lineTo x="-1875" y="2115"/>
                <wp:lineTo x="-1748" y="17581"/>
                <wp:lineTo x="-1298" y="24671"/>
                <wp:lineTo x="1607" y="26695"/>
                <wp:lineTo x="4151" y="26382"/>
                <wp:lineTo x="4170" y="26677"/>
                <wp:lineTo x="17194" y="26560"/>
                <wp:lineTo x="18466" y="26404"/>
                <wp:lineTo x="23130" y="25829"/>
                <wp:lineTo x="23342" y="25803"/>
                <wp:lineTo x="24944" y="24117"/>
                <wp:lineTo x="24925" y="23821"/>
                <wp:lineTo x="25492" y="19286"/>
                <wp:lineTo x="25473" y="18990"/>
                <wp:lineTo x="25616" y="14507"/>
                <wp:lineTo x="25597" y="14211"/>
                <wp:lineTo x="25528" y="9754"/>
                <wp:lineTo x="25509" y="9459"/>
                <wp:lineTo x="25440" y="5001"/>
                <wp:lineTo x="25421" y="4706"/>
                <wp:lineTo x="25633" y="4680"/>
                <wp:lineTo x="24966" y="892"/>
                <wp:lineTo x="24778" y="-2063"/>
                <wp:lineTo x="16610" y="-2842"/>
                <wp:lineTo x="4471" y="-2239"/>
                <wp:lineTo x="868" y="-1795"/>
              </wp:wrapPolygon>
            </wp:wrapTight>
            <wp:docPr id="38" name="Picture 1" descr="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5.jpg"/>
                    <pic:cNvPicPr/>
                  </pic:nvPicPr>
                  <pic:blipFill>
                    <a:blip r:embed="rId18" cstate="print"/>
                    <a:stretch>
                      <a:fillRect/>
                    </a:stretch>
                  </pic:blipFill>
                  <pic:spPr>
                    <a:xfrm rot="303228">
                      <a:off x="0" y="0"/>
                      <a:ext cx="1933575" cy="1387475"/>
                    </a:xfrm>
                    <a:prstGeom prst="rect">
                      <a:avLst/>
                    </a:prstGeom>
                    <a:ln>
                      <a:noFill/>
                    </a:ln>
                    <a:effectLst>
                      <a:outerShdw blurRad="292100" dist="139700" dir="2700000" algn="tl" rotWithShape="0">
                        <a:srgbClr val="333333">
                          <a:alpha val="65000"/>
                        </a:srgbClr>
                      </a:outerShdw>
                    </a:effectLst>
                  </pic:spPr>
                </pic:pic>
              </a:graphicData>
            </a:graphic>
          </wp:anchor>
        </w:drawing>
      </w:r>
    </w:p>
    <w:p w:rsidR="000A0137" w:rsidRDefault="000A0137" w:rsidP="00331562">
      <w:pPr>
        <w:rPr>
          <w:b/>
          <w:i/>
          <w:sz w:val="28"/>
          <w:szCs w:val="28"/>
          <w:u w:val="single"/>
        </w:rPr>
      </w:pPr>
    </w:p>
    <w:p w:rsidR="000A0137" w:rsidRDefault="000A0137" w:rsidP="00331562">
      <w:pPr>
        <w:rPr>
          <w:b/>
          <w:i/>
          <w:sz w:val="28"/>
          <w:szCs w:val="28"/>
          <w:u w:val="single"/>
        </w:rPr>
      </w:pPr>
    </w:p>
    <w:p w:rsidR="00331562" w:rsidRPr="00331562" w:rsidRDefault="00331562" w:rsidP="00331562">
      <w:pPr>
        <w:rPr>
          <w:b/>
          <w:i/>
          <w:sz w:val="28"/>
          <w:szCs w:val="28"/>
          <w:u w:val="single"/>
        </w:rPr>
      </w:pPr>
      <w:r w:rsidRPr="00331562">
        <w:rPr>
          <w:b/>
          <w:i/>
          <w:sz w:val="28"/>
          <w:szCs w:val="28"/>
          <w:u w:val="single"/>
        </w:rPr>
        <w:lastRenderedPageBreak/>
        <w:t>Amenities Include:</w:t>
      </w:r>
    </w:p>
    <w:p w:rsidR="00331562" w:rsidRPr="008E00EB" w:rsidRDefault="00331562" w:rsidP="008E00EB">
      <w:pPr>
        <w:pStyle w:val="ListParagraph"/>
        <w:numPr>
          <w:ilvl w:val="0"/>
          <w:numId w:val="5"/>
        </w:numPr>
        <w:spacing w:after="0" w:line="240" w:lineRule="auto"/>
        <w:rPr>
          <w:sz w:val="28"/>
          <w:szCs w:val="28"/>
        </w:rPr>
      </w:pPr>
      <w:r w:rsidRPr="008E00EB">
        <w:rPr>
          <w:sz w:val="28"/>
          <w:szCs w:val="28"/>
        </w:rPr>
        <w:t>Wedding Venues</w:t>
      </w:r>
    </w:p>
    <w:p w:rsidR="00331562" w:rsidRDefault="00331562" w:rsidP="00331562">
      <w:pPr>
        <w:pStyle w:val="ListParagraph"/>
        <w:numPr>
          <w:ilvl w:val="0"/>
          <w:numId w:val="1"/>
        </w:numPr>
        <w:spacing w:after="0" w:line="240" w:lineRule="auto"/>
        <w:rPr>
          <w:sz w:val="28"/>
          <w:szCs w:val="28"/>
        </w:rPr>
      </w:pPr>
      <w:r>
        <w:rPr>
          <w:sz w:val="28"/>
          <w:szCs w:val="28"/>
        </w:rPr>
        <w:t>Swimming Pool</w:t>
      </w:r>
    </w:p>
    <w:p w:rsidR="00331562" w:rsidRDefault="00331562" w:rsidP="00331562">
      <w:pPr>
        <w:pStyle w:val="ListParagraph"/>
        <w:numPr>
          <w:ilvl w:val="0"/>
          <w:numId w:val="1"/>
        </w:numPr>
        <w:spacing w:after="0" w:line="240" w:lineRule="auto"/>
        <w:rPr>
          <w:sz w:val="28"/>
          <w:szCs w:val="28"/>
        </w:rPr>
      </w:pPr>
      <w:r>
        <w:rPr>
          <w:sz w:val="28"/>
          <w:szCs w:val="28"/>
        </w:rPr>
        <w:t>Volleyball Court</w:t>
      </w:r>
    </w:p>
    <w:p w:rsidR="00331562" w:rsidRDefault="00331562" w:rsidP="00331562">
      <w:pPr>
        <w:pStyle w:val="ListParagraph"/>
        <w:numPr>
          <w:ilvl w:val="0"/>
          <w:numId w:val="1"/>
        </w:numPr>
        <w:spacing w:after="0" w:line="240" w:lineRule="auto"/>
        <w:rPr>
          <w:sz w:val="28"/>
          <w:szCs w:val="28"/>
        </w:rPr>
      </w:pPr>
      <w:r>
        <w:rPr>
          <w:sz w:val="28"/>
          <w:szCs w:val="28"/>
        </w:rPr>
        <w:t>Basketball Court</w:t>
      </w:r>
    </w:p>
    <w:p w:rsidR="00331562" w:rsidRDefault="00331562" w:rsidP="00331562">
      <w:pPr>
        <w:pStyle w:val="ListParagraph"/>
        <w:numPr>
          <w:ilvl w:val="0"/>
          <w:numId w:val="1"/>
        </w:numPr>
        <w:spacing w:after="0" w:line="240" w:lineRule="auto"/>
        <w:rPr>
          <w:sz w:val="28"/>
          <w:szCs w:val="28"/>
        </w:rPr>
      </w:pPr>
      <w:r>
        <w:rPr>
          <w:sz w:val="28"/>
          <w:szCs w:val="28"/>
        </w:rPr>
        <w:t>Jogging Track</w:t>
      </w:r>
    </w:p>
    <w:p w:rsidR="00331562" w:rsidRDefault="00331562" w:rsidP="00331562">
      <w:pPr>
        <w:pStyle w:val="ListParagraph"/>
        <w:numPr>
          <w:ilvl w:val="0"/>
          <w:numId w:val="1"/>
        </w:numPr>
        <w:spacing w:after="0" w:line="240" w:lineRule="auto"/>
        <w:rPr>
          <w:sz w:val="28"/>
          <w:szCs w:val="28"/>
        </w:rPr>
      </w:pPr>
      <w:r>
        <w:rPr>
          <w:sz w:val="28"/>
          <w:szCs w:val="28"/>
        </w:rPr>
        <w:t>Small Goal Football</w:t>
      </w:r>
    </w:p>
    <w:p w:rsidR="00331562" w:rsidRDefault="00331562" w:rsidP="00331562">
      <w:pPr>
        <w:pStyle w:val="ListParagraph"/>
        <w:numPr>
          <w:ilvl w:val="0"/>
          <w:numId w:val="1"/>
        </w:numPr>
        <w:spacing w:after="0" w:line="240" w:lineRule="auto"/>
        <w:rPr>
          <w:sz w:val="28"/>
          <w:szCs w:val="28"/>
        </w:rPr>
      </w:pPr>
      <w:r>
        <w:rPr>
          <w:sz w:val="28"/>
          <w:szCs w:val="28"/>
        </w:rPr>
        <w:t>Wind ball Cricket</w:t>
      </w:r>
    </w:p>
    <w:p w:rsidR="00331562" w:rsidRDefault="00331562" w:rsidP="00331562">
      <w:pPr>
        <w:pStyle w:val="ListParagraph"/>
        <w:numPr>
          <w:ilvl w:val="0"/>
          <w:numId w:val="1"/>
        </w:numPr>
        <w:spacing w:after="0" w:line="240" w:lineRule="auto"/>
        <w:rPr>
          <w:sz w:val="28"/>
          <w:szCs w:val="28"/>
        </w:rPr>
      </w:pPr>
      <w:r>
        <w:rPr>
          <w:sz w:val="28"/>
          <w:szCs w:val="28"/>
        </w:rPr>
        <w:t>Space Watch – nighttime planet viewing (astronomy)</w:t>
      </w:r>
      <w:r w:rsidR="008E00EB">
        <w:rPr>
          <w:sz w:val="28"/>
          <w:szCs w:val="28"/>
        </w:rPr>
        <w:tab/>
        <w:t xml:space="preserve">                                 </w:t>
      </w:r>
      <w:r w:rsidR="008E00EB">
        <w:rPr>
          <w:sz w:val="28"/>
          <w:szCs w:val="28"/>
        </w:rPr>
        <w:tab/>
      </w:r>
    </w:p>
    <w:p w:rsidR="00331562" w:rsidRDefault="00331562" w:rsidP="00331562">
      <w:pPr>
        <w:pStyle w:val="ListParagraph"/>
        <w:numPr>
          <w:ilvl w:val="0"/>
          <w:numId w:val="1"/>
        </w:numPr>
        <w:spacing w:after="0" w:line="240" w:lineRule="auto"/>
        <w:rPr>
          <w:sz w:val="28"/>
          <w:szCs w:val="28"/>
        </w:rPr>
      </w:pPr>
      <w:r>
        <w:rPr>
          <w:sz w:val="28"/>
          <w:szCs w:val="28"/>
        </w:rPr>
        <w:t>Health &amp; Fitness Club</w:t>
      </w:r>
    </w:p>
    <w:p w:rsidR="00331562" w:rsidRDefault="00331562" w:rsidP="00331562">
      <w:pPr>
        <w:pStyle w:val="ListParagraph"/>
        <w:numPr>
          <w:ilvl w:val="0"/>
          <w:numId w:val="1"/>
        </w:numPr>
        <w:spacing w:after="0" w:line="240" w:lineRule="auto"/>
        <w:rPr>
          <w:sz w:val="28"/>
          <w:szCs w:val="28"/>
        </w:rPr>
      </w:pPr>
      <w:r>
        <w:rPr>
          <w:sz w:val="28"/>
          <w:szCs w:val="28"/>
        </w:rPr>
        <w:t>Club House</w:t>
      </w:r>
    </w:p>
    <w:p w:rsidR="00331562" w:rsidRPr="00331562" w:rsidRDefault="00331562" w:rsidP="00331562">
      <w:pPr>
        <w:spacing w:after="0" w:line="240" w:lineRule="auto"/>
        <w:rPr>
          <w:sz w:val="28"/>
          <w:szCs w:val="28"/>
        </w:rPr>
      </w:pPr>
    </w:p>
    <w:p w:rsidR="00331562" w:rsidRPr="001C6A3B" w:rsidRDefault="00331562" w:rsidP="00331562">
      <w:pPr>
        <w:spacing w:after="0" w:line="240" w:lineRule="auto"/>
        <w:rPr>
          <w:b/>
          <w:i/>
          <w:sz w:val="28"/>
          <w:szCs w:val="28"/>
          <w:u w:val="single"/>
        </w:rPr>
      </w:pPr>
      <w:r w:rsidRPr="001C6A3B">
        <w:rPr>
          <w:b/>
          <w:i/>
          <w:sz w:val="28"/>
          <w:szCs w:val="28"/>
          <w:u w:val="single"/>
        </w:rPr>
        <w:t>Land only option:</w:t>
      </w:r>
    </w:p>
    <w:p w:rsidR="00331562" w:rsidRDefault="002974C9" w:rsidP="00331562">
      <w:pPr>
        <w:spacing w:after="0" w:line="240" w:lineRule="auto"/>
        <w:rPr>
          <w:sz w:val="28"/>
          <w:szCs w:val="28"/>
        </w:rPr>
      </w:pPr>
      <w:r>
        <w:rPr>
          <w:noProof/>
          <w:sz w:val="28"/>
          <w:szCs w:val="28"/>
          <w:lang w:eastAsia="en-TT"/>
        </w:rPr>
        <w:pict>
          <v:shape id="_x0000_s1038" type="#_x0000_t202" style="position:absolute;margin-left:-20.3pt;margin-top:16.25pt;width:13.65pt;height:13.9pt;z-index:251671552;mso-width-relative:margin;mso-height-relative:margin">
            <v:textbox>
              <w:txbxContent>
                <w:p w:rsidR="00331562" w:rsidRDefault="00331562" w:rsidP="00331562"/>
              </w:txbxContent>
            </v:textbox>
          </v:shape>
        </w:pict>
      </w:r>
    </w:p>
    <w:p w:rsidR="00BA210A" w:rsidRPr="00BA210A" w:rsidRDefault="00331562" w:rsidP="00BA210A">
      <w:pPr>
        <w:pStyle w:val="ListParagraph"/>
        <w:numPr>
          <w:ilvl w:val="0"/>
          <w:numId w:val="3"/>
        </w:numPr>
        <w:spacing w:after="0" w:line="240" w:lineRule="auto"/>
        <w:rPr>
          <w:b/>
          <w:i/>
          <w:sz w:val="28"/>
          <w:szCs w:val="28"/>
          <w:u w:val="single"/>
        </w:rPr>
      </w:pPr>
      <w:r w:rsidRPr="00BA210A">
        <w:rPr>
          <w:b/>
          <w:sz w:val="28"/>
          <w:szCs w:val="28"/>
        </w:rPr>
        <w:t xml:space="preserve">Land Option </w:t>
      </w:r>
      <w:r w:rsidR="000A0137">
        <w:rPr>
          <w:b/>
          <w:sz w:val="28"/>
          <w:szCs w:val="28"/>
        </w:rPr>
        <w:t>– Land for sale 10</w:t>
      </w:r>
      <w:r w:rsidR="00BA210A">
        <w:rPr>
          <w:b/>
          <w:sz w:val="28"/>
          <w:szCs w:val="28"/>
        </w:rPr>
        <w:t xml:space="preserve">,000 </w:t>
      </w:r>
      <w:proofErr w:type="spellStart"/>
      <w:r w:rsidR="00BA210A">
        <w:rPr>
          <w:b/>
          <w:sz w:val="28"/>
          <w:szCs w:val="28"/>
        </w:rPr>
        <w:t>s</w:t>
      </w:r>
      <w:r w:rsidR="000A0137">
        <w:rPr>
          <w:b/>
          <w:sz w:val="28"/>
          <w:szCs w:val="28"/>
        </w:rPr>
        <w:t>q</w:t>
      </w:r>
      <w:r w:rsidR="00BA210A">
        <w:rPr>
          <w:b/>
          <w:sz w:val="28"/>
          <w:szCs w:val="28"/>
        </w:rPr>
        <w:t>.f</w:t>
      </w:r>
      <w:r w:rsidR="000A0137">
        <w:rPr>
          <w:b/>
          <w:sz w:val="28"/>
          <w:szCs w:val="28"/>
        </w:rPr>
        <w:t>t</w:t>
      </w:r>
      <w:proofErr w:type="spellEnd"/>
      <w:r w:rsidR="00BA210A">
        <w:rPr>
          <w:b/>
          <w:sz w:val="28"/>
          <w:szCs w:val="28"/>
        </w:rPr>
        <w:t>.</w:t>
      </w:r>
      <w:r w:rsidR="000A0137">
        <w:rPr>
          <w:b/>
          <w:sz w:val="28"/>
          <w:szCs w:val="28"/>
        </w:rPr>
        <w:t xml:space="preserve"> </w:t>
      </w:r>
      <w:proofErr w:type="gramStart"/>
      <w:r w:rsidR="000A0137">
        <w:rPr>
          <w:b/>
          <w:sz w:val="28"/>
          <w:szCs w:val="28"/>
        </w:rPr>
        <w:t>and</w:t>
      </w:r>
      <w:proofErr w:type="gramEnd"/>
      <w:r w:rsidR="000A0137">
        <w:rPr>
          <w:b/>
          <w:sz w:val="28"/>
          <w:szCs w:val="28"/>
        </w:rPr>
        <w:t xml:space="preserve"> 12,000 </w:t>
      </w:r>
      <w:proofErr w:type="spellStart"/>
      <w:r w:rsidR="000A0137">
        <w:rPr>
          <w:b/>
          <w:sz w:val="28"/>
          <w:szCs w:val="28"/>
        </w:rPr>
        <w:t>sq.ft</w:t>
      </w:r>
      <w:proofErr w:type="spellEnd"/>
      <w:r w:rsidR="000A0137">
        <w:rPr>
          <w:b/>
          <w:sz w:val="28"/>
          <w:szCs w:val="28"/>
        </w:rPr>
        <w:t>.  lots at $60.00 per square foot.</w:t>
      </w:r>
    </w:p>
    <w:p w:rsidR="00BA210A" w:rsidRPr="00BA210A" w:rsidRDefault="00BA210A" w:rsidP="00BA210A">
      <w:pPr>
        <w:pStyle w:val="ListParagraph"/>
        <w:spacing w:after="0" w:line="240" w:lineRule="auto"/>
        <w:rPr>
          <w:b/>
          <w:i/>
          <w:sz w:val="28"/>
          <w:szCs w:val="28"/>
          <w:u w:val="single"/>
        </w:rPr>
      </w:pPr>
    </w:p>
    <w:p w:rsidR="00331562" w:rsidRPr="00BA210A" w:rsidRDefault="00BA210A" w:rsidP="00BA210A">
      <w:pPr>
        <w:spacing w:after="0" w:line="240" w:lineRule="auto"/>
        <w:rPr>
          <w:b/>
          <w:i/>
          <w:sz w:val="28"/>
          <w:szCs w:val="28"/>
          <w:u w:val="single"/>
        </w:rPr>
      </w:pPr>
      <w:r w:rsidRPr="00BA210A">
        <w:rPr>
          <w:b/>
          <w:sz w:val="28"/>
          <w:szCs w:val="28"/>
        </w:rPr>
        <w:t xml:space="preserve"> </w:t>
      </w:r>
      <w:r w:rsidR="00331562" w:rsidRPr="00BA210A">
        <w:rPr>
          <w:b/>
          <w:i/>
          <w:sz w:val="28"/>
          <w:szCs w:val="28"/>
          <w:u w:val="single"/>
        </w:rPr>
        <w:t xml:space="preserve">Access: </w:t>
      </w:r>
    </w:p>
    <w:p w:rsidR="00331562" w:rsidRDefault="00331562" w:rsidP="00331562">
      <w:pPr>
        <w:pStyle w:val="ListParagraph"/>
        <w:numPr>
          <w:ilvl w:val="0"/>
          <w:numId w:val="2"/>
        </w:numPr>
        <w:spacing w:after="0" w:line="240" w:lineRule="auto"/>
        <w:rPr>
          <w:sz w:val="28"/>
          <w:szCs w:val="28"/>
        </w:rPr>
      </w:pPr>
      <w:r>
        <w:rPr>
          <w:sz w:val="28"/>
          <w:szCs w:val="28"/>
        </w:rPr>
        <w:t>2 roads access to housing development through Sa</w:t>
      </w:r>
      <w:r w:rsidR="00D11EB6">
        <w:rPr>
          <w:sz w:val="28"/>
          <w:szCs w:val="28"/>
        </w:rPr>
        <w:t>n Pedro Extensions roads and</w:t>
      </w:r>
      <w:r>
        <w:rPr>
          <w:sz w:val="28"/>
          <w:szCs w:val="28"/>
        </w:rPr>
        <w:t xml:space="preserve"> off the Valencia Main Road, eastward.</w:t>
      </w:r>
    </w:p>
    <w:p w:rsidR="00331562" w:rsidRDefault="00331562" w:rsidP="00331562">
      <w:pPr>
        <w:pStyle w:val="ListParagraph"/>
        <w:spacing w:after="0" w:line="240" w:lineRule="auto"/>
        <w:rPr>
          <w:sz w:val="28"/>
          <w:szCs w:val="28"/>
        </w:rPr>
      </w:pPr>
    </w:p>
    <w:p w:rsidR="00B5523F" w:rsidRPr="00251B32" w:rsidRDefault="00331562" w:rsidP="00251B32">
      <w:pPr>
        <w:rPr>
          <w:rFonts w:asciiTheme="majorHAnsi" w:hAnsiTheme="majorHAnsi"/>
          <w:sz w:val="28"/>
          <w:szCs w:val="28"/>
        </w:rPr>
      </w:pPr>
      <w:r w:rsidRPr="00331562">
        <w:rPr>
          <w:rFonts w:asciiTheme="majorHAnsi" w:hAnsiTheme="majorHAnsi"/>
          <w:b/>
          <w:i/>
          <w:sz w:val="32"/>
          <w:szCs w:val="32"/>
        </w:rPr>
        <w:t>Ancillary facilities</w:t>
      </w:r>
      <w:r w:rsidRPr="00331562">
        <w:rPr>
          <w:rFonts w:asciiTheme="majorHAnsi" w:hAnsiTheme="majorHAnsi"/>
          <w:sz w:val="28"/>
          <w:szCs w:val="28"/>
        </w:rPr>
        <w:t xml:space="preserve"> such as the Day Care Centre, Community Centre, </w:t>
      </w:r>
      <w:proofErr w:type="gramStart"/>
      <w:r w:rsidRPr="00331562">
        <w:rPr>
          <w:rFonts w:asciiTheme="majorHAnsi" w:hAnsiTheme="majorHAnsi"/>
          <w:sz w:val="28"/>
          <w:szCs w:val="28"/>
        </w:rPr>
        <w:t>Retail</w:t>
      </w:r>
      <w:proofErr w:type="gramEnd"/>
      <w:r w:rsidRPr="00331562">
        <w:rPr>
          <w:rFonts w:asciiTheme="majorHAnsi" w:hAnsiTheme="majorHAnsi"/>
          <w:sz w:val="28"/>
          <w:szCs w:val="28"/>
        </w:rPr>
        <w:t xml:space="preserve"> Convenient Shops are considered for Phase II Construction.  However planning consideration is provided for the future construction of a Holistic Health Care Facility focused on natural medication which will address the psychological, societal, ethical and spiritual dimensions of health and illness which is a vision of the project developers.  </w:t>
      </w:r>
    </w:p>
    <w:tbl>
      <w:tblPr>
        <w:tblStyle w:val="TableGrid"/>
        <w:tblW w:w="0" w:type="auto"/>
        <w:tblLook w:val="04A0"/>
      </w:tblPr>
      <w:tblGrid>
        <w:gridCol w:w="13176"/>
      </w:tblGrid>
      <w:tr w:rsidR="00B5523F" w:rsidTr="00B5523F">
        <w:tc>
          <w:tcPr>
            <w:tcW w:w="13176" w:type="dxa"/>
          </w:tcPr>
          <w:p w:rsidR="00B5523F" w:rsidRDefault="00B5523F" w:rsidP="00CC4303">
            <w:pPr>
              <w:rPr>
                <w:sz w:val="28"/>
                <w:szCs w:val="28"/>
              </w:rPr>
            </w:pPr>
            <w:r w:rsidRPr="00CF1D05">
              <w:rPr>
                <w:b/>
                <w:sz w:val="28"/>
                <w:szCs w:val="28"/>
              </w:rPr>
              <w:lastRenderedPageBreak/>
              <w:t xml:space="preserve">HOUSING SALES PRICE SCHEDULE                                                                                                       </w:t>
            </w:r>
            <w:r>
              <w:rPr>
                <w:sz w:val="28"/>
                <w:szCs w:val="28"/>
              </w:rPr>
              <w:t>Date: 15</w:t>
            </w:r>
            <w:r w:rsidRPr="00B5523F">
              <w:rPr>
                <w:sz w:val="28"/>
                <w:szCs w:val="28"/>
                <w:vertAlign w:val="superscript"/>
              </w:rPr>
              <w:t>th</w:t>
            </w:r>
            <w:r w:rsidR="000A0137">
              <w:rPr>
                <w:sz w:val="28"/>
                <w:szCs w:val="28"/>
              </w:rPr>
              <w:t xml:space="preserve"> May</w:t>
            </w:r>
            <w:r>
              <w:rPr>
                <w:sz w:val="28"/>
                <w:szCs w:val="28"/>
              </w:rPr>
              <w:t xml:space="preserve"> 2023</w:t>
            </w:r>
          </w:p>
        </w:tc>
      </w:tr>
    </w:tbl>
    <w:p w:rsidR="00CC4303" w:rsidRDefault="00CC4303" w:rsidP="00CC4303">
      <w:pPr>
        <w:spacing w:after="0" w:line="240" w:lineRule="auto"/>
        <w:rPr>
          <w:sz w:val="28"/>
          <w:szCs w:val="28"/>
        </w:rPr>
      </w:pPr>
    </w:p>
    <w:tbl>
      <w:tblPr>
        <w:tblStyle w:val="TableGrid"/>
        <w:tblW w:w="0" w:type="auto"/>
        <w:tblLook w:val="04A0"/>
      </w:tblPr>
      <w:tblGrid>
        <w:gridCol w:w="13176"/>
      </w:tblGrid>
      <w:tr w:rsidR="00B5523F" w:rsidTr="00B5523F">
        <w:tc>
          <w:tcPr>
            <w:tcW w:w="13176" w:type="dxa"/>
          </w:tcPr>
          <w:p w:rsidR="00B5523F" w:rsidRPr="00CF1D05" w:rsidRDefault="00B5523F" w:rsidP="00CC4303">
            <w:pPr>
              <w:rPr>
                <w:b/>
                <w:sz w:val="28"/>
                <w:szCs w:val="28"/>
              </w:rPr>
            </w:pPr>
            <w:r w:rsidRPr="00CF1D05">
              <w:rPr>
                <w:b/>
                <w:sz w:val="28"/>
                <w:szCs w:val="28"/>
              </w:rPr>
              <w:t xml:space="preserve">GOLDEN GARDENS </w:t>
            </w:r>
          </w:p>
          <w:p w:rsidR="00B5523F" w:rsidRDefault="00B5523F" w:rsidP="00CC4303">
            <w:pPr>
              <w:rPr>
                <w:sz w:val="28"/>
                <w:szCs w:val="28"/>
              </w:rPr>
            </w:pPr>
            <w:r>
              <w:rPr>
                <w:sz w:val="28"/>
                <w:szCs w:val="28"/>
              </w:rPr>
              <w:t>SAN PEDRO EXTENSION</w:t>
            </w:r>
          </w:p>
          <w:p w:rsidR="00B5523F" w:rsidRDefault="00B5523F" w:rsidP="00CC4303">
            <w:pPr>
              <w:rPr>
                <w:sz w:val="28"/>
                <w:szCs w:val="28"/>
              </w:rPr>
            </w:pPr>
            <w:r>
              <w:rPr>
                <w:sz w:val="28"/>
                <w:szCs w:val="28"/>
              </w:rPr>
              <w:t>VALENCIA</w:t>
            </w:r>
          </w:p>
        </w:tc>
      </w:tr>
    </w:tbl>
    <w:p w:rsidR="00B5523F" w:rsidRDefault="00B5523F" w:rsidP="00CC4303">
      <w:pPr>
        <w:spacing w:after="0" w:line="240" w:lineRule="auto"/>
        <w:rPr>
          <w:sz w:val="28"/>
          <w:szCs w:val="28"/>
        </w:rPr>
      </w:pPr>
    </w:p>
    <w:tbl>
      <w:tblPr>
        <w:tblStyle w:val="TableGrid"/>
        <w:tblW w:w="0" w:type="auto"/>
        <w:tblLook w:val="04A0"/>
      </w:tblPr>
      <w:tblGrid>
        <w:gridCol w:w="2635"/>
        <w:gridCol w:w="2635"/>
        <w:gridCol w:w="2635"/>
        <w:gridCol w:w="2635"/>
        <w:gridCol w:w="2636"/>
      </w:tblGrid>
      <w:tr w:rsidR="00B5523F" w:rsidRPr="00CF1D05" w:rsidTr="00B5523F">
        <w:tc>
          <w:tcPr>
            <w:tcW w:w="2635" w:type="dxa"/>
          </w:tcPr>
          <w:p w:rsidR="00B5523F" w:rsidRPr="00CF1D05" w:rsidRDefault="00B5523F" w:rsidP="00B5523F">
            <w:pPr>
              <w:jc w:val="center"/>
              <w:rPr>
                <w:b/>
                <w:sz w:val="24"/>
                <w:szCs w:val="24"/>
              </w:rPr>
            </w:pPr>
            <w:r w:rsidRPr="00CF1D05">
              <w:rPr>
                <w:b/>
                <w:sz w:val="24"/>
                <w:szCs w:val="24"/>
              </w:rPr>
              <w:t>Model Unit</w:t>
            </w:r>
          </w:p>
        </w:tc>
        <w:tc>
          <w:tcPr>
            <w:tcW w:w="2635" w:type="dxa"/>
          </w:tcPr>
          <w:p w:rsidR="00B5523F" w:rsidRPr="00CF1D05" w:rsidRDefault="00B5523F" w:rsidP="00CC4303">
            <w:pPr>
              <w:rPr>
                <w:b/>
                <w:sz w:val="24"/>
                <w:szCs w:val="24"/>
              </w:rPr>
            </w:pPr>
            <w:r w:rsidRPr="00CF1D05">
              <w:rPr>
                <w:b/>
                <w:sz w:val="24"/>
                <w:szCs w:val="24"/>
              </w:rPr>
              <w:t>Square Footage</w:t>
            </w:r>
            <w:r w:rsidR="00CE41AE">
              <w:rPr>
                <w:b/>
                <w:sz w:val="24"/>
                <w:szCs w:val="24"/>
              </w:rPr>
              <w:t xml:space="preserve"> of model units</w:t>
            </w:r>
          </w:p>
        </w:tc>
        <w:tc>
          <w:tcPr>
            <w:tcW w:w="2635" w:type="dxa"/>
          </w:tcPr>
          <w:p w:rsidR="00B5523F" w:rsidRPr="00CF1D05" w:rsidRDefault="00B5523F" w:rsidP="00CC4303">
            <w:pPr>
              <w:rPr>
                <w:b/>
                <w:sz w:val="24"/>
                <w:szCs w:val="24"/>
              </w:rPr>
            </w:pPr>
            <w:r w:rsidRPr="00CF1D05">
              <w:rPr>
                <w:b/>
                <w:sz w:val="24"/>
                <w:szCs w:val="24"/>
              </w:rPr>
              <w:t xml:space="preserve">Cost </w:t>
            </w:r>
            <w:proofErr w:type="spellStart"/>
            <w:r w:rsidRPr="00CF1D05">
              <w:rPr>
                <w:b/>
                <w:sz w:val="24"/>
                <w:szCs w:val="24"/>
              </w:rPr>
              <w:t>p.s.f</w:t>
            </w:r>
            <w:proofErr w:type="spellEnd"/>
            <w:r w:rsidRPr="00CF1D05">
              <w:rPr>
                <w:b/>
                <w:sz w:val="24"/>
                <w:szCs w:val="24"/>
              </w:rPr>
              <w:t>.</w:t>
            </w:r>
            <w:r w:rsidR="00CE41AE">
              <w:rPr>
                <w:b/>
                <w:sz w:val="24"/>
                <w:szCs w:val="24"/>
              </w:rPr>
              <w:t xml:space="preserve"> of model units</w:t>
            </w:r>
          </w:p>
        </w:tc>
        <w:tc>
          <w:tcPr>
            <w:tcW w:w="2635" w:type="dxa"/>
          </w:tcPr>
          <w:p w:rsidR="00B5523F" w:rsidRPr="00CF1D05" w:rsidRDefault="009F63E9" w:rsidP="00CC4303">
            <w:pPr>
              <w:rPr>
                <w:b/>
                <w:sz w:val="24"/>
                <w:szCs w:val="24"/>
              </w:rPr>
            </w:pPr>
            <w:r>
              <w:rPr>
                <w:b/>
                <w:sz w:val="24"/>
                <w:szCs w:val="24"/>
              </w:rPr>
              <w:t>Land Cost (12</w:t>
            </w:r>
            <w:r w:rsidR="00B5523F" w:rsidRPr="00CF1D05">
              <w:rPr>
                <w:b/>
                <w:sz w:val="24"/>
                <w:szCs w:val="24"/>
              </w:rPr>
              <w:t xml:space="preserve">,000 </w:t>
            </w:r>
            <w:proofErr w:type="spellStart"/>
            <w:r w:rsidR="00B5523F" w:rsidRPr="00CF1D05">
              <w:rPr>
                <w:b/>
                <w:sz w:val="24"/>
                <w:szCs w:val="24"/>
              </w:rPr>
              <w:t>s.f</w:t>
            </w:r>
            <w:proofErr w:type="spellEnd"/>
            <w:r w:rsidR="00B5523F" w:rsidRPr="00CF1D05">
              <w:rPr>
                <w:b/>
                <w:sz w:val="24"/>
                <w:szCs w:val="24"/>
              </w:rPr>
              <w:t xml:space="preserve">. </w:t>
            </w:r>
            <w:proofErr w:type="gramStart"/>
            <w:r w:rsidR="00B5523F" w:rsidRPr="00CF1D05">
              <w:rPr>
                <w:b/>
                <w:sz w:val="24"/>
                <w:szCs w:val="24"/>
              </w:rPr>
              <w:t>lot</w:t>
            </w:r>
            <w:proofErr w:type="gramEnd"/>
            <w:r>
              <w:rPr>
                <w:b/>
                <w:sz w:val="24"/>
                <w:szCs w:val="24"/>
              </w:rPr>
              <w:t xml:space="preserve"> @ $58.00 </w:t>
            </w:r>
            <w:proofErr w:type="spellStart"/>
            <w:r>
              <w:rPr>
                <w:b/>
                <w:sz w:val="24"/>
                <w:szCs w:val="24"/>
              </w:rPr>
              <w:t>p.s.f</w:t>
            </w:r>
            <w:proofErr w:type="spellEnd"/>
            <w:r>
              <w:rPr>
                <w:b/>
                <w:sz w:val="24"/>
                <w:szCs w:val="24"/>
              </w:rPr>
              <w:t>.</w:t>
            </w:r>
            <w:r w:rsidR="00B5523F" w:rsidRPr="00CF1D05">
              <w:rPr>
                <w:b/>
                <w:sz w:val="24"/>
                <w:szCs w:val="24"/>
              </w:rPr>
              <w:t>)</w:t>
            </w:r>
          </w:p>
        </w:tc>
        <w:tc>
          <w:tcPr>
            <w:tcW w:w="2636" w:type="dxa"/>
          </w:tcPr>
          <w:p w:rsidR="00B5523F" w:rsidRPr="00CF1D05" w:rsidRDefault="00B5523F" w:rsidP="00CC4303">
            <w:pPr>
              <w:rPr>
                <w:b/>
                <w:sz w:val="24"/>
                <w:szCs w:val="24"/>
              </w:rPr>
            </w:pPr>
            <w:r w:rsidRPr="00CF1D05">
              <w:rPr>
                <w:b/>
                <w:sz w:val="24"/>
                <w:szCs w:val="24"/>
              </w:rPr>
              <w:t>Selling Price</w:t>
            </w:r>
            <w:r w:rsidR="00CE41AE">
              <w:rPr>
                <w:b/>
                <w:sz w:val="24"/>
                <w:szCs w:val="24"/>
              </w:rPr>
              <w:t xml:space="preserve"> (land and house)</w:t>
            </w:r>
          </w:p>
        </w:tc>
      </w:tr>
      <w:tr w:rsidR="00B5523F" w:rsidRPr="00CF1D05" w:rsidTr="00B5523F">
        <w:tc>
          <w:tcPr>
            <w:tcW w:w="2635" w:type="dxa"/>
          </w:tcPr>
          <w:p w:rsidR="00B5523F" w:rsidRPr="00DA23A3" w:rsidRDefault="002974C9" w:rsidP="007D5808">
            <w:pPr>
              <w:jc w:val="center"/>
              <w:rPr>
                <w:b/>
                <w:sz w:val="24"/>
                <w:szCs w:val="24"/>
              </w:rPr>
            </w:pPr>
            <w:r w:rsidRPr="00DA23A3">
              <w:rPr>
                <w:b/>
                <w:noProof/>
                <w:sz w:val="24"/>
                <w:szCs w:val="24"/>
                <w:lang w:eastAsia="en-TT"/>
              </w:rPr>
              <w:pict>
                <v:shape id="_x0000_s1032" type="#_x0000_t202" style="position:absolute;left:0;text-align:left;margin-left:2.05pt;margin-top:3.05pt;width:13.65pt;height:13.9pt;z-index:251665408;mso-position-horizontal-relative:text;mso-position-vertical-relative:text;mso-width-relative:margin;mso-height-relative:margin">
                  <v:textbox>
                    <w:txbxContent>
                      <w:p w:rsidR="007D5808" w:rsidRDefault="007D5808" w:rsidP="007D5808"/>
                    </w:txbxContent>
                  </v:textbox>
                </v:shape>
              </w:pict>
            </w:r>
            <w:r w:rsidR="007D5808" w:rsidRPr="00DA23A3">
              <w:rPr>
                <w:b/>
                <w:sz w:val="24"/>
                <w:szCs w:val="24"/>
              </w:rPr>
              <w:t>Type E</w:t>
            </w:r>
          </w:p>
          <w:p w:rsidR="007D5808" w:rsidRPr="00CF1D05" w:rsidRDefault="00CF1D05" w:rsidP="007D5808">
            <w:pPr>
              <w:jc w:val="center"/>
              <w:rPr>
                <w:sz w:val="24"/>
                <w:szCs w:val="24"/>
              </w:rPr>
            </w:pPr>
            <w:r w:rsidRPr="00CF1D05">
              <w:rPr>
                <w:sz w:val="24"/>
                <w:szCs w:val="24"/>
              </w:rPr>
              <w:t>Single S</w:t>
            </w:r>
            <w:r w:rsidR="007D5808" w:rsidRPr="00CF1D05">
              <w:rPr>
                <w:sz w:val="24"/>
                <w:szCs w:val="24"/>
              </w:rPr>
              <w:t>torey</w:t>
            </w:r>
          </w:p>
          <w:p w:rsidR="00CF1D05" w:rsidRPr="00CF1D05" w:rsidRDefault="00CF1D05" w:rsidP="007D5808">
            <w:pPr>
              <w:jc w:val="center"/>
              <w:rPr>
                <w:sz w:val="24"/>
                <w:szCs w:val="24"/>
              </w:rPr>
            </w:pPr>
            <w:r w:rsidRPr="00CF1D05">
              <w:rPr>
                <w:sz w:val="24"/>
                <w:szCs w:val="24"/>
              </w:rPr>
              <w:t>3 bedroom unit</w:t>
            </w:r>
          </w:p>
          <w:p w:rsidR="007D5808" w:rsidRPr="00CF1D05" w:rsidRDefault="007D5808" w:rsidP="007D5808">
            <w:pPr>
              <w:jc w:val="center"/>
              <w:rPr>
                <w:sz w:val="24"/>
                <w:szCs w:val="24"/>
              </w:rPr>
            </w:pPr>
          </w:p>
        </w:tc>
        <w:tc>
          <w:tcPr>
            <w:tcW w:w="2635" w:type="dxa"/>
          </w:tcPr>
          <w:p w:rsidR="00B5523F" w:rsidRPr="00CF1D05" w:rsidRDefault="00CF1D05" w:rsidP="00CC4303">
            <w:pPr>
              <w:rPr>
                <w:sz w:val="24"/>
                <w:szCs w:val="24"/>
              </w:rPr>
            </w:pPr>
            <w:r w:rsidRPr="00CF1D05">
              <w:rPr>
                <w:sz w:val="24"/>
                <w:szCs w:val="24"/>
              </w:rPr>
              <w:t xml:space="preserve">1235 </w:t>
            </w:r>
            <w:proofErr w:type="spellStart"/>
            <w:r w:rsidRPr="00CF1D05">
              <w:rPr>
                <w:sz w:val="24"/>
                <w:szCs w:val="24"/>
              </w:rPr>
              <w:t>s.f</w:t>
            </w:r>
            <w:proofErr w:type="spellEnd"/>
            <w:r w:rsidRPr="00CF1D05">
              <w:rPr>
                <w:sz w:val="24"/>
                <w:szCs w:val="24"/>
              </w:rPr>
              <w:t>.</w:t>
            </w:r>
          </w:p>
        </w:tc>
        <w:tc>
          <w:tcPr>
            <w:tcW w:w="2635" w:type="dxa"/>
          </w:tcPr>
          <w:p w:rsidR="00B5523F" w:rsidRPr="00CF1D05" w:rsidRDefault="00CF1D05" w:rsidP="00CC4303">
            <w:pPr>
              <w:rPr>
                <w:sz w:val="24"/>
                <w:szCs w:val="24"/>
              </w:rPr>
            </w:pPr>
            <w:r w:rsidRPr="00CF1D05">
              <w:rPr>
                <w:sz w:val="24"/>
                <w:szCs w:val="24"/>
              </w:rPr>
              <w:t>$600.00</w:t>
            </w:r>
          </w:p>
        </w:tc>
        <w:tc>
          <w:tcPr>
            <w:tcW w:w="2635" w:type="dxa"/>
          </w:tcPr>
          <w:p w:rsidR="00B5523F" w:rsidRPr="00CF1D05" w:rsidRDefault="00CF1D05" w:rsidP="00CC4303">
            <w:pPr>
              <w:rPr>
                <w:sz w:val="24"/>
                <w:szCs w:val="24"/>
              </w:rPr>
            </w:pPr>
            <w:r w:rsidRPr="00CF1D05">
              <w:rPr>
                <w:sz w:val="24"/>
                <w:szCs w:val="24"/>
              </w:rPr>
              <w:t>$695,000.00</w:t>
            </w:r>
          </w:p>
        </w:tc>
        <w:tc>
          <w:tcPr>
            <w:tcW w:w="2636" w:type="dxa"/>
          </w:tcPr>
          <w:p w:rsidR="00B5523F" w:rsidRPr="00105A4A" w:rsidRDefault="00CF1D05" w:rsidP="00CC4303">
            <w:pPr>
              <w:rPr>
                <w:b/>
                <w:sz w:val="24"/>
                <w:szCs w:val="24"/>
              </w:rPr>
            </w:pPr>
            <w:r w:rsidRPr="00105A4A">
              <w:rPr>
                <w:b/>
                <w:sz w:val="24"/>
                <w:szCs w:val="24"/>
              </w:rPr>
              <w:t>$1,436,000.00</w:t>
            </w:r>
          </w:p>
        </w:tc>
      </w:tr>
      <w:tr w:rsidR="00B5523F" w:rsidRPr="00CF1D05" w:rsidTr="00B5523F">
        <w:tc>
          <w:tcPr>
            <w:tcW w:w="2635" w:type="dxa"/>
          </w:tcPr>
          <w:p w:rsidR="00B5523F" w:rsidRPr="00DA23A3" w:rsidRDefault="002974C9" w:rsidP="00CF1D05">
            <w:pPr>
              <w:jc w:val="center"/>
              <w:rPr>
                <w:b/>
                <w:sz w:val="24"/>
                <w:szCs w:val="24"/>
              </w:rPr>
            </w:pPr>
            <w:r w:rsidRPr="00DA23A3">
              <w:rPr>
                <w:b/>
                <w:noProof/>
                <w:sz w:val="24"/>
                <w:szCs w:val="24"/>
                <w:lang w:eastAsia="en-TT"/>
              </w:rPr>
              <w:pict>
                <v:shape id="_x0000_s1033" type="#_x0000_t202" style="position:absolute;left:0;text-align:left;margin-left:2.05pt;margin-top:3.2pt;width:13.65pt;height:13.9pt;z-index:251666432;mso-position-horizontal-relative:text;mso-position-vertical-relative:text;mso-width-relative:margin;mso-height-relative:margin">
                  <v:textbox>
                    <w:txbxContent>
                      <w:p w:rsidR="00CF1D05" w:rsidRDefault="00CF1D05" w:rsidP="00CF1D05"/>
                    </w:txbxContent>
                  </v:textbox>
                </v:shape>
              </w:pict>
            </w:r>
            <w:r w:rsidR="00CF1D05" w:rsidRPr="00DA23A3">
              <w:rPr>
                <w:b/>
                <w:sz w:val="24"/>
                <w:szCs w:val="24"/>
              </w:rPr>
              <w:t>Type F</w:t>
            </w:r>
          </w:p>
          <w:p w:rsidR="00CF1D05" w:rsidRPr="00CF1D05" w:rsidRDefault="00CF1D05" w:rsidP="00CF1D05">
            <w:pPr>
              <w:jc w:val="center"/>
              <w:rPr>
                <w:sz w:val="24"/>
                <w:szCs w:val="24"/>
              </w:rPr>
            </w:pPr>
            <w:r w:rsidRPr="00CF1D05">
              <w:rPr>
                <w:sz w:val="24"/>
                <w:szCs w:val="24"/>
              </w:rPr>
              <w:t>Single Storey</w:t>
            </w:r>
          </w:p>
          <w:p w:rsidR="00CF1D05" w:rsidRPr="00CF1D05" w:rsidRDefault="00CF1D05" w:rsidP="00CF1D05">
            <w:pPr>
              <w:jc w:val="center"/>
              <w:rPr>
                <w:sz w:val="24"/>
                <w:szCs w:val="24"/>
              </w:rPr>
            </w:pPr>
            <w:r w:rsidRPr="00CF1D05">
              <w:rPr>
                <w:sz w:val="24"/>
                <w:szCs w:val="24"/>
              </w:rPr>
              <w:t>3 bedroom unit</w:t>
            </w:r>
          </w:p>
        </w:tc>
        <w:tc>
          <w:tcPr>
            <w:tcW w:w="2635" w:type="dxa"/>
          </w:tcPr>
          <w:p w:rsidR="00B5523F" w:rsidRPr="00CF1D05" w:rsidRDefault="00CF1D05" w:rsidP="00CC4303">
            <w:pPr>
              <w:rPr>
                <w:sz w:val="24"/>
                <w:szCs w:val="24"/>
              </w:rPr>
            </w:pPr>
            <w:r w:rsidRPr="00CF1D05">
              <w:rPr>
                <w:sz w:val="24"/>
                <w:szCs w:val="24"/>
              </w:rPr>
              <w:t xml:space="preserve">1238 </w:t>
            </w:r>
            <w:proofErr w:type="spellStart"/>
            <w:r w:rsidRPr="00CF1D05">
              <w:rPr>
                <w:sz w:val="24"/>
                <w:szCs w:val="24"/>
              </w:rPr>
              <w:t>s.f</w:t>
            </w:r>
            <w:proofErr w:type="spellEnd"/>
            <w:r w:rsidRPr="00CF1D05">
              <w:rPr>
                <w:sz w:val="24"/>
                <w:szCs w:val="24"/>
              </w:rPr>
              <w:t>.</w:t>
            </w:r>
          </w:p>
        </w:tc>
        <w:tc>
          <w:tcPr>
            <w:tcW w:w="2635" w:type="dxa"/>
          </w:tcPr>
          <w:p w:rsidR="00B5523F" w:rsidRPr="00CF1D05" w:rsidRDefault="00CF1D05" w:rsidP="00CC4303">
            <w:pPr>
              <w:rPr>
                <w:sz w:val="24"/>
                <w:szCs w:val="24"/>
              </w:rPr>
            </w:pPr>
            <w:r w:rsidRPr="00CF1D05">
              <w:rPr>
                <w:sz w:val="24"/>
                <w:szCs w:val="24"/>
              </w:rPr>
              <w:t>$600.00</w:t>
            </w:r>
          </w:p>
        </w:tc>
        <w:tc>
          <w:tcPr>
            <w:tcW w:w="2635" w:type="dxa"/>
          </w:tcPr>
          <w:p w:rsidR="00B5523F" w:rsidRPr="00CF1D05" w:rsidRDefault="00CF1D05" w:rsidP="00CC4303">
            <w:pPr>
              <w:rPr>
                <w:sz w:val="24"/>
                <w:szCs w:val="24"/>
              </w:rPr>
            </w:pPr>
            <w:r w:rsidRPr="00CF1D05">
              <w:rPr>
                <w:sz w:val="24"/>
                <w:szCs w:val="24"/>
              </w:rPr>
              <w:t>$695,000.00</w:t>
            </w:r>
          </w:p>
        </w:tc>
        <w:tc>
          <w:tcPr>
            <w:tcW w:w="2636" w:type="dxa"/>
          </w:tcPr>
          <w:p w:rsidR="00B5523F" w:rsidRPr="00105A4A" w:rsidRDefault="00CF1D05" w:rsidP="00CC4303">
            <w:pPr>
              <w:rPr>
                <w:b/>
                <w:sz w:val="24"/>
                <w:szCs w:val="24"/>
              </w:rPr>
            </w:pPr>
            <w:r w:rsidRPr="00105A4A">
              <w:rPr>
                <w:b/>
                <w:sz w:val="24"/>
                <w:szCs w:val="24"/>
              </w:rPr>
              <w:t>$1,437,800.00</w:t>
            </w:r>
          </w:p>
        </w:tc>
      </w:tr>
      <w:tr w:rsidR="00B5523F" w:rsidRPr="00CF1D05" w:rsidTr="00B5523F">
        <w:tc>
          <w:tcPr>
            <w:tcW w:w="2635" w:type="dxa"/>
          </w:tcPr>
          <w:p w:rsidR="00B5523F" w:rsidRPr="00DA23A3" w:rsidRDefault="002974C9" w:rsidP="00CF1D05">
            <w:pPr>
              <w:jc w:val="center"/>
              <w:rPr>
                <w:b/>
                <w:sz w:val="24"/>
                <w:szCs w:val="24"/>
              </w:rPr>
            </w:pPr>
            <w:r w:rsidRPr="00DA23A3">
              <w:rPr>
                <w:b/>
                <w:noProof/>
                <w:sz w:val="24"/>
                <w:szCs w:val="24"/>
                <w:lang w:eastAsia="en-TT"/>
              </w:rPr>
              <w:pict>
                <v:shape id="_x0000_s1036" type="#_x0000_t202" style="position:absolute;left:0;text-align:left;margin-left:.4pt;margin-top:3.6pt;width:13.65pt;height:13.9pt;z-index:251669504;mso-position-horizontal-relative:text;mso-position-vertical-relative:text;mso-width-relative:margin;mso-height-relative:margin">
                  <v:textbox style="mso-next-textbox:#_x0000_s1036">
                    <w:txbxContent>
                      <w:p w:rsidR="00CF1D05" w:rsidRDefault="00CF1D05" w:rsidP="00CF1D05"/>
                    </w:txbxContent>
                  </v:textbox>
                </v:shape>
              </w:pict>
            </w:r>
            <w:r w:rsidRPr="00DA23A3">
              <w:rPr>
                <w:b/>
                <w:noProof/>
                <w:sz w:val="24"/>
                <w:szCs w:val="24"/>
                <w:lang w:eastAsia="en-TT"/>
              </w:rPr>
              <w:pict>
                <v:shape id="_x0000_s1035" type="#_x0000_t202" style="position:absolute;left:0;text-align:left;margin-left:26.05pt;margin-top:442.35pt;width:13.65pt;height:13.9pt;z-index:251668480;mso-position-horizontal-relative:text;mso-position-vertical-relative:text;mso-width-relative:margin;mso-height-relative:margin">
                  <v:textbox style="mso-next-textbox:#_x0000_s1035">
                    <w:txbxContent>
                      <w:p w:rsidR="00CF1D05" w:rsidRPr="00CF1D05" w:rsidRDefault="00CF1D05" w:rsidP="00CF1D05"/>
                    </w:txbxContent>
                  </v:textbox>
                </v:shape>
              </w:pict>
            </w:r>
            <w:r w:rsidRPr="00DA23A3">
              <w:rPr>
                <w:b/>
                <w:noProof/>
                <w:sz w:val="24"/>
                <w:szCs w:val="24"/>
                <w:lang w:eastAsia="en-TT"/>
              </w:rPr>
              <w:pict>
                <v:shape id="_x0000_s1034" type="#_x0000_t202" style="position:absolute;left:0;text-align:left;margin-left:14.05pt;margin-top:430.35pt;width:13.65pt;height:13.9pt;z-index:251667456;mso-position-horizontal-relative:text;mso-position-vertical-relative:text;mso-width-relative:margin;mso-height-relative:margin">
                  <v:textbox style="mso-next-textbox:#_x0000_s1034">
                    <w:txbxContent>
                      <w:p w:rsidR="00CF1D05" w:rsidRDefault="00CF1D05" w:rsidP="00CF1D05"/>
                    </w:txbxContent>
                  </v:textbox>
                </v:shape>
              </w:pict>
            </w:r>
            <w:r w:rsidR="00CF1D05" w:rsidRPr="00DA23A3">
              <w:rPr>
                <w:b/>
                <w:sz w:val="24"/>
                <w:szCs w:val="24"/>
              </w:rPr>
              <w:t>Type G</w:t>
            </w:r>
          </w:p>
          <w:p w:rsidR="00CF1D05" w:rsidRPr="00CF1D05" w:rsidRDefault="00CF1D05" w:rsidP="00CF1D05">
            <w:pPr>
              <w:jc w:val="center"/>
              <w:rPr>
                <w:sz w:val="24"/>
                <w:szCs w:val="24"/>
              </w:rPr>
            </w:pPr>
            <w:r w:rsidRPr="00CF1D05">
              <w:rPr>
                <w:sz w:val="24"/>
                <w:szCs w:val="24"/>
              </w:rPr>
              <w:t xml:space="preserve">2 Storey </w:t>
            </w:r>
          </w:p>
          <w:p w:rsidR="00CF1D05" w:rsidRPr="00CF1D05" w:rsidRDefault="00CF1D05" w:rsidP="00CF1D05">
            <w:pPr>
              <w:jc w:val="center"/>
              <w:rPr>
                <w:sz w:val="24"/>
                <w:szCs w:val="24"/>
              </w:rPr>
            </w:pPr>
            <w:r w:rsidRPr="00CF1D05">
              <w:rPr>
                <w:sz w:val="24"/>
                <w:szCs w:val="24"/>
              </w:rPr>
              <w:t>3 bedroom unit</w:t>
            </w:r>
          </w:p>
        </w:tc>
        <w:tc>
          <w:tcPr>
            <w:tcW w:w="2635" w:type="dxa"/>
          </w:tcPr>
          <w:p w:rsidR="00B5523F" w:rsidRPr="00CF1D05" w:rsidRDefault="00CF1D05" w:rsidP="00CC4303">
            <w:pPr>
              <w:rPr>
                <w:sz w:val="24"/>
                <w:szCs w:val="24"/>
              </w:rPr>
            </w:pPr>
            <w:r w:rsidRPr="00CF1D05">
              <w:rPr>
                <w:sz w:val="24"/>
                <w:szCs w:val="24"/>
              </w:rPr>
              <w:t xml:space="preserve">1270 </w:t>
            </w:r>
            <w:proofErr w:type="spellStart"/>
            <w:r w:rsidRPr="00CF1D05">
              <w:rPr>
                <w:sz w:val="24"/>
                <w:szCs w:val="24"/>
              </w:rPr>
              <w:t>s.f</w:t>
            </w:r>
            <w:proofErr w:type="spellEnd"/>
            <w:r w:rsidRPr="00CF1D05">
              <w:rPr>
                <w:sz w:val="24"/>
                <w:szCs w:val="24"/>
              </w:rPr>
              <w:t>.</w:t>
            </w:r>
          </w:p>
        </w:tc>
        <w:tc>
          <w:tcPr>
            <w:tcW w:w="2635" w:type="dxa"/>
          </w:tcPr>
          <w:p w:rsidR="00B5523F" w:rsidRPr="00CF1D05" w:rsidRDefault="00CF1D05" w:rsidP="00CC4303">
            <w:pPr>
              <w:rPr>
                <w:sz w:val="24"/>
                <w:szCs w:val="24"/>
              </w:rPr>
            </w:pPr>
            <w:r w:rsidRPr="00CF1D05">
              <w:rPr>
                <w:sz w:val="24"/>
                <w:szCs w:val="24"/>
              </w:rPr>
              <w:t>$700.00</w:t>
            </w:r>
          </w:p>
        </w:tc>
        <w:tc>
          <w:tcPr>
            <w:tcW w:w="2635" w:type="dxa"/>
          </w:tcPr>
          <w:p w:rsidR="00B5523F" w:rsidRPr="00CF1D05" w:rsidRDefault="00CF1D05" w:rsidP="00CC4303">
            <w:pPr>
              <w:rPr>
                <w:sz w:val="24"/>
                <w:szCs w:val="24"/>
              </w:rPr>
            </w:pPr>
            <w:r w:rsidRPr="00CF1D05">
              <w:rPr>
                <w:sz w:val="24"/>
                <w:szCs w:val="24"/>
              </w:rPr>
              <w:t>$695,000.00</w:t>
            </w:r>
          </w:p>
        </w:tc>
        <w:tc>
          <w:tcPr>
            <w:tcW w:w="2636" w:type="dxa"/>
          </w:tcPr>
          <w:p w:rsidR="00B5523F" w:rsidRPr="00105A4A" w:rsidRDefault="00CF1D05" w:rsidP="00CC4303">
            <w:pPr>
              <w:rPr>
                <w:b/>
                <w:sz w:val="24"/>
                <w:szCs w:val="24"/>
              </w:rPr>
            </w:pPr>
            <w:r w:rsidRPr="00105A4A">
              <w:rPr>
                <w:b/>
                <w:sz w:val="24"/>
                <w:szCs w:val="24"/>
              </w:rPr>
              <w:t>$1,584,000.00</w:t>
            </w:r>
          </w:p>
        </w:tc>
      </w:tr>
    </w:tbl>
    <w:p w:rsidR="0032161E" w:rsidRDefault="00DA23A3">
      <w:pPr>
        <w:rPr>
          <w:sz w:val="28"/>
          <w:szCs w:val="28"/>
        </w:rPr>
      </w:pPr>
      <w:r>
        <w:rPr>
          <w:noProof/>
          <w:sz w:val="28"/>
          <w:szCs w:val="28"/>
          <w:lang w:eastAsia="en-TT"/>
        </w:rPr>
        <w:lastRenderedPageBreak/>
        <w:pict>
          <v:shape id="_x0000_s1055" type="#_x0000_t202" style="position:absolute;margin-left:289.75pt;margin-top:-25.5pt;width:53.45pt;height:25.15pt;z-index:251689984;mso-position-horizontal-relative:text;mso-position-vertical-relative:text;mso-width-relative:margin;mso-height-relative:margin">
            <v:textbox style="mso-next-textbox:#_x0000_s1055">
              <w:txbxContent>
                <w:p w:rsidR="00DA23A3" w:rsidRDefault="00DA23A3" w:rsidP="00DA23A3">
                  <w:pPr>
                    <w:jc w:val="center"/>
                    <w:rPr>
                      <w:b/>
                    </w:rPr>
                  </w:pPr>
                  <w:r w:rsidRPr="0032161E">
                    <w:rPr>
                      <w:b/>
                    </w:rPr>
                    <w:t>TYP</w:t>
                  </w:r>
                  <w:r>
                    <w:rPr>
                      <w:b/>
                    </w:rPr>
                    <w:t>E E</w:t>
                  </w:r>
                </w:p>
                <w:p w:rsidR="00DA23A3" w:rsidRPr="0032161E" w:rsidRDefault="00DA23A3" w:rsidP="00DA23A3">
                  <w:pPr>
                    <w:jc w:val="center"/>
                    <w:rPr>
                      <w:b/>
                    </w:rPr>
                  </w:pPr>
                </w:p>
              </w:txbxContent>
            </v:textbox>
          </v:shape>
        </w:pict>
      </w:r>
      <w:r w:rsidR="000A0137">
        <w:rPr>
          <w:noProof/>
          <w:sz w:val="28"/>
          <w:szCs w:val="28"/>
          <w:lang w:eastAsia="en-TT"/>
        </w:rPr>
        <w:drawing>
          <wp:inline distT="0" distB="0" distL="0" distR="0">
            <wp:extent cx="8229600" cy="5066348"/>
            <wp:effectExtent l="171450" t="133350" r="361950" b="305752"/>
            <wp:docPr id="16" name="Picture 15" descr="C:\Users\user\OneDrive\Documents\GOLDEN GARDENS\PHOTO-2023-05-18-16-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OneDrive\Documents\GOLDEN GARDENS\PHOTO-2023-05-18-16-49-17.jpg"/>
                    <pic:cNvPicPr>
                      <a:picLocks noChangeAspect="1" noChangeArrowheads="1"/>
                    </pic:cNvPicPr>
                  </pic:nvPicPr>
                  <pic:blipFill>
                    <a:blip r:embed="rId19" cstate="print"/>
                    <a:srcRect/>
                    <a:stretch>
                      <a:fillRect/>
                    </a:stretch>
                  </pic:blipFill>
                  <pic:spPr bwMode="auto">
                    <a:xfrm>
                      <a:off x="0" y="0"/>
                      <a:ext cx="8229600" cy="5066348"/>
                    </a:xfrm>
                    <a:prstGeom prst="rect">
                      <a:avLst/>
                    </a:prstGeom>
                    <a:ln>
                      <a:noFill/>
                    </a:ln>
                    <a:effectLst>
                      <a:outerShdw blurRad="292100" dist="139700" dir="2700000" algn="tl" rotWithShape="0">
                        <a:srgbClr val="333333">
                          <a:alpha val="65000"/>
                        </a:srgbClr>
                      </a:outerShdw>
                    </a:effectLst>
                  </pic:spPr>
                </pic:pic>
              </a:graphicData>
            </a:graphic>
          </wp:inline>
        </w:drawing>
      </w:r>
    </w:p>
    <w:p w:rsidR="00461A5C" w:rsidRDefault="00461A5C" w:rsidP="0032161E">
      <w:pPr>
        <w:rPr>
          <w:sz w:val="28"/>
          <w:szCs w:val="28"/>
        </w:rPr>
      </w:pPr>
    </w:p>
    <w:p w:rsidR="000A0137" w:rsidRDefault="00DA23A3" w:rsidP="0032161E">
      <w:pPr>
        <w:rPr>
          <w:sz w:val="28"/>
          <w:szCs w:val="28"/>
        </w:rPr>
      </w:pPr>
      <w:r>
        <w:rPr>
          <w:noProof/>
          <w:sz w:val="28"/>
          <w:szCs w:val="28"/>
          <w:lang w:eastAsia="en-TT"/>
        </w:rPr>
        <w:lastRenderedPageBreak/>
        <w:pict>
          <v:shape id="_x0000_s1056" type="#_x0000_t202" style="position:absolute;margin-left:289.75pt;margin-top:-19.5pt;width:53.45pt;height:25.15pt;z-index:251691008;mso-width-relative:margin;mso-height-relative:margin">
            <v:textbox style="mso-next-textbox:#_x0000_s1056">
              <w:txbxContent>
                <w:p w:rsidR="00DA23A3" w:rsidRPr="0032161E" w:rsidRDefault="00DA23A3" w:rsidP="00DA23A3">
                  <w:pPr>
                    <w:jc w:val="center"/>
                    <w:rPr>
                      <w:b/>
                    </w:rPr>
                  </w:pPr>
                  <w:r w:rsidRPr="0032161E">
                    <w:rPr>
                      <w:b/>
                    </w:rPr>
                    <w:t>TYP</w:t>
                  </w:r>
                  <w:r>
                    <w:rPr>
                      <w:b/>
                    </w:rPr>
                    <w:t>E F</w:t>
                  </w:r>
                </w:p>
              </w:txbxContent>
            </v:textbox>
          </v:shape>
        </w:pict>
      </w:r>
      <w:r>
        <w:rPr>
          <w:noProof/>
          <w:sz w:val="28"/>
          <w:szCs w:val="28"/>
          <w:lang w:eastAsia="en-TT"/>
        </w:rPr>
        <w:drawing>
          <wp:inline distT="0" distB="0" distL="0" distR="0">
            <wp:extent cx="8229600" cy="4766728"/>
            <wp:effectExtent l="171450" t="133350" r="361950" b="300572"/>
            <wp:docPr id="22" name="Picture 18" descr="C:\Users\user\OneDrive\Documents\GOLDEN GARDENS\IMG_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OneDrive\Documents\GOLDEN GARDENS\IMG_2430.jpg"/>
                    <pic:cNvPicPr>
                      <a:picLocks noChangeAspect="1" noChangeArrowheads="1"/>
                    </pic:cNvPicPr>
                  </pic:nvPicPr>
                  <pic:blipFill>
                    <a:blip r:embed="rId20" cstate="print"/>
                    <a:srcRect/>
                    <a:stretch>
                      <a:fillRect/>
                    </a:stretch>
                  </pic:blipFill>
                  <pic:spPr bwMode="auto">
                    <a:xfrm>
                      <a:off x="0" y="0"/>
                      <a:ext cx="8229600" cy="4766728"/>
                    </a:xfrm>
                    <a:prstGeom prst="rect">
                      <a:avLst/>
                    </a:prstGeom>
                    <a:ln>
                      <a:noFill/>
                    </a:ln>
                    <a:effectLst>
                      <a:outerShdw blurRad="292100" dist="139700" dir="2700000" algn="tl" rotWithShape="0">
                        <a:srgbClr val="333333">
                          <a:alpha val="65000"/>
                        </a:srgbClr>
                      </a:outerShdw>
                    </a:effectLst>
                  </pic:spPr>
                </pic:pic>
              </a:graphicData>
            </a:graphic>
          </wp:inline>
        </w:drawing>
      </w:r>
    </w:p>
    <w:p w:rsidR="0032161E" w:rsidRDefault="0032161E">
      <w:pPr>
        <w:rPr>
          <w:sz w:val="28"/>
          <w:szCs w:val="28"/>
        </w:rPr>
      </w:pPr>
    </w:p>
    <w:p w:rsidR="00461A5C" w:rsidRDefault="00DA23A3">
      <w:pPr>
        <w:rPr>
          <w:sz w:val="28"/>
          <w:szCs w:val="28"/>
        </w:rPr>
      </w:pPr>
      <w:r>
        <w:rPr>
          <w:noProof/>
          <w:sz w:val="28"/>
          <w:szCs w:val="28"/>
          <w:lang w:eastAsia="en-TT"/>
        </w:rPr>
        <w:lastRenderedPageBreak/>
        <w:pict>
          <v:shape id="_x0000_s1057" type="#_x0000_t202" style="position:absolute;margin-left:295.9pt;margin-top:-26.25pt;width:56.35pt;height:26.6pt;z-index:251692032;mso-width-relative:margin;mso-height-relative:margin">
            <v:textbox>
              <w:txbxContent>
                <w:p w:rsidR="00DA23A3" w:rsidRPr="00E81AE2" w:rsidRDefault="00DA23A3" w:rsidP="00DA23A3">
                  <w:pPr>
                    <w:rPr>
                      <w:b/>
                    </w:rPr>
                  </w:pPr>
                  <w:r>
                    <w:rPr>
                      <w:b/>
                    </w:rPr>
                    <w:t>TYPE   G</w:t>
                  </w:r>
                </w:p>
              </w:txbxContent>
            </v:textbox>
          </v:shape>
        </w:pict>
      </w:r>
      <w:r>
        <w:rPr>
          <w:noProof/>
          <w:sz w:val="28"/>
          <w:szCs w:val="28"/>
          <w:lang w:eastAsia="en-TT"/>
        </w:rPr>
        <w:drawing>
          <wp:inline distT="0" distB="0" distL="0" distR="0">
            <wp:extent cx="8229600" cy="5484640"/>
            <wp:effectExtent l="171450" t="133350" r="361950" b="306560"/>
            <wp:docPr id="36" name="Picture 21" descr="C:\Users\user\OneDrive\Documents\GOLDEN GARDENS\IMG_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OneDrive\Documents\GOLDEN GARDENS\IMG_2429.jpg"/>
                    <pic:cNvPicPr>
                      <a:picLocks noChangeAspect="1" noChangeArrowheads="1"/>
                    </pic:cNvPicPr>
                  </pic:nvPicPr>
                  <pic:blipFill>
                    <a:blip r:embed="rId21" cstate="print"/>
                    <a:srcRect/>
                    <a:stretch>
                      <a:fillRect/>
                    </a:stretch>
                  </pic:blipFill>
                  <pic:spPr bwMode="auto">
                    <a:xfrm>
                      <a:off x="0" y="0"/>
                      <a:ext cx="8229600" cy="5484640"/>
                    </a:xfrm>
                    <a:prstGeom prst="rect">
                      <a:avLst/>
                    </a:prstGeom>
                    <a:ln>
                      <a:noFill/>
                    </a:ln>
                    <a:effectLst>
                      <a:outerShdw blurRad="292100" dist="139700" dir="2700000" algn="tl" rotWithShape="0">
                        <a:srgbClr val="333333">
                          <a:alpha val="65000"/>
                        </a:srgbClr>
                      </a:outerShdw>
                    </a:effectLst>
                  </pic:spPr>
                </pic:pic>
              </a:graphicData>
            </a:graphic>
          </wp:inline>
        </w:drawing>
      </w:r>
    </w:p>
    <w:p w:rsidR="0032161E" w:rsidRPr="00DA23A3" w:rsidRDefault="00DA23A3">
      <w:pPr>
        <w:rPr>
          <w:b/>
          <w:noProof/>
          <w:sz w:val="28"/>
          <w:szCs w:val="28"/>
          <w:lang w:eastAsia="en-TT"/>
        </w:rPr>
      </w:pPr>
      <w:r w:rsidRPr="00DA23A3">
        <w:rPr>
          <w:b/>
          <w:noProof/>
          <w:sz w:val="28"/>
          <w:szCs w:val="28"/>
          <w:lang w:eastAsia="en-TT"/>
        </w:rPr>
        <w:lastRenderedPageBreak/>
        <w:t>LAYOUT PLAN</w:t>
      </w:r>
    </w:p>
    <w:p w:rsidR="0090496D" w:rsidRPr="00C9715E" w:rsidRDefault="00E81AE2" w:rsidP="00C9715E">
      <w:pPr>
        <w:rPr>
          <w:sz w:val="28"/>
          <w:szCs w:val="28"/>
        </w:rPr>
      </w:pPr>
      <w:r>
        <w:rPr>
          <w:sz w:val="28"/>
          <w:szCs w:val="28"/>
        </w:rPr>
        <w:t xml:space="preserve">                  </w:t>
      </w:r>
      <w:r w:rsidR="00DA23A3">
        <w:rPr>
          <w:noProof/>
          <w:sz w:val="28"/>
          <w:szCs w:val="28"/>
          <w:lang w:eastAsia="en-TT"/>
        </w:rPr>
        <w:drawing>
          <wp:inline distT="0" distB="0" distL="0" distR="0">
            <wp:extent cx="8229600" cy="4629150"/>
            <wp:effectExtent l="171450" t="133350" r="361950" b="304800"/>
            <wp:docPr id="55" name="Picture 25" descr="C:\Users\user\OneDrive\Documents\GOLDEN GARDENS\PHOTO-2023-05-18-16-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OneDrive\Documents\GOLDEN GARDENS\PHOTO-2023-05-18-16-46-40.jpg"/>
                    <pic:cNvPicPr>
                      <a:picLocks noChangeAspect="1" noChangeArrowheads="1"/>
                    </pic:cNvPicPr>
                  </pic:nvPicPr>
                  <pic:blipFill>
                    <a:blip r:embed="rId22" cstate="print"/>
                    <a:srcRect/>
                    <a:stretch>
                      <a:fillRect/>
                    </a:stretch>
                  </pic:blipFill>
                  <pic:spPr bwMode="auto">
                    <a:xfrm>
                      <a:off x="0" y="0"/>
                      <a:ext cx="8229600" cy="4629150"/>
                    </a:xfrm>
                    <a:prstGeom prst="rect">
                      <a:avLst/>
                    </a:prstGeom>
                    <a:ln>
                      <a:noFill/>
                    </a:ln>
                    <a:effectLst>
                      <a:outerShdw blurRad="292100" dist="139700" dir="2700000" algn="tl" rotWithShape="0">
                        <a:srgbClr val="333333">
                          <a:alpha val="65000"/>
                        </a:srgbClr>
                      </a:outerShdw>
                    </a:effectLst>
                  </pic:spPr>
                </pic:pic>
              </a:graphicData>
            </a:graphic>
          </wp:inline>
        </w:drawing>
      </w:r>
      <w:r>
        <w:rPr>
          <w:sz w:val="28"/>
          <w:szCs w:val="28"/>
        </w:rPr>
        <w:t xml:space="preserve">                                                                                                                                                                                               </w:t>
      </w:r>
      <w:r w:rsidR="00C9715E">
        <w:rPr>
          <w:vanish/>
          <w:sz w:val="28"/>
          <w:szCs w:val="28"/>
        </w:rPr>
        <w:t>ealth Care Facilit</w:t>
      </w:r>
      <w:r w:rsidR="0090496D">
        <w:rPr>
          <w:vanish/>
          <w:sz w:val="28"/>
          <w:szCs w:val="28"/>
        </w:rPr>
        <w:t>oH</w:t>
      </w:r>
    </w:p>
    <w:sectPr w:rsidR="0090496D" w:rsidRPr="00C9715E" w:rsidSect="00732106">
      <w:pgSz w:w="15840" w:h="12240" w:orient="landscape"/>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CEE" w:rsidRDefault="00292CEE" w:rsidP="008E00EB">
      <w:pPr>
        <w:spacing w:after="0" w:line="240" w:lineRule="auto"/>
      </w:pPr>
      <w:r>
        <w:separator/>
      </w:r>
    </w:p>
  </w:endnote>
  <w:endnote w:type="continuationSeparator" w:id="0">
    <w:p w:rsidR="00292CEE" w:rsidRDefault="00292CEE" w:rsidP="008E00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CEE" w:rsidRDefault="00292CEE" w:rsidP="008E00EB">
      <w:pPr>
        <w:spacing w:after="0" w:line="240" w:lineRule="auto"/>
      </w:pPr>
      <w:r>
        <w:separator/>
      </w:r>
    </w:p>
  </w:footnote>
  <w:footnote w:type="continuationSeparator" w:id="0">
    <w:p w:rsidR="00292CEE" w:rsidRDefault="00292CEE" w:rsidP="008E00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D1E1F"/>
    <w:multiLevelType w:val="hybridMultilevel"/>
    <w:tmpl w:val="65221FE8"/>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nsid w:val="15E1113A"/>
    <w:multiLevelType w:val="hybridMultilevel"/>
    <w:tmpl w:val="0A861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8A2E05"/>
    <w:multiLevelType w:val="hybridMultilevel"/>
    <w:tmpl w:val="720CBD3C"/>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3">
    <w:nsid w:val="5A9A7F31"/>
    <w:multiLevelType w:val="hybridMultilevel"/>
    <w:tmpl w:val="A734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3B7CCB"/>
    <w:multiLevelType w:val="hybridMultilevel"/>
    <w:tmpl w:val="78B8B96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32106"/>
    <w:rsid w:val="000560F2"/>
    <w:rsid w:val="000A0137"/>
    <w:rsid w:val="000C7C82"/>
    <w:rsid w:val="000E6DCD"/>
    <w:rsid w:val="000F5AFB"/>
    <w:rsid w:val="00105A4A"/>
    <w:rsid w:val="00111EC3"/>
    <w:rsid w:val="001C6A3B"/>
    <w:rsid w:val="001D281B"/>
    <w:rsid w:val="001E57EA"/>
    <w:rsid w:val="001E7225"/>
    <w:rsid w:val="00251B32"/>
    <w:rsid w:val="00266F09"/>
    <w:rsid w:val="00292CEE"/>
    <w:rsid w:val="002974C9"/>
    <w:rsid w:val="00301BC2"/>
    <w:rsid w:val="0032161E"/>
    <w:rsid w:val="00331562"/>
    <w:rsid w:val="00461A5C"/>
    <w:rsid w:val="00583EE3"/>
    <w:rsid w:val="00635C7E"/>
    <w:rsid w:val="006A3F7B"/>
    <w:rsid w:val="006B5821"/>
    <w:rsid w:val="00732106"/>
    <w:rsid w:val="00733D3A"/>
    <w:rsid w:val="007663B3"/>
    <w:rsid w:val="0077233E"/>
    <w:rsid w:val="007D469D"/>
    <w:rsid w:val="007D5808"/>
    <w:rsid w:val="0083595C"/>
    <w:rsid w:val="008E00EB"/>
    <w:rsid w:val="008F1305"/>
    <w:rsid w:val="0090496D"/>
    <w:rsid w:val="009123FE"/>
    <w:rsid w:val="00970323"/>
    <w:rsid w:val="00992C4C"/>
    <w:rsid w:val="009F07D7"/>
    <w:rsid w:val="009F267E"/>
    <w:rsid w:val="009F63E9"/>
    <w:rsid w:val="00A70232"/>
    <w:rsid w:val="00B17761"/>
    <w:rsid w:val="00B2143F"/>
    <w:rsid w:val="00B5523F"/>
    <w:rsid w:val="00B877ED"/>
    <w:rsid w:val="00BA210A"/>
    <w:rsid w:val="00BE07D6"/>
    <w:rsid w:val="00C606BC"/>
    <w:rsid w:val="00C9715E"/>
    <w:rsid w:val="00CC4303"/>
    <w:rsid w:val="00CE41AE"/>
    <w:rsid w:val="00CF1D05"/>
    <w:rsid w:val="00D11EB6"/>
    <w:rsid w:val="00DA23A3"/>
    <w:rsid w:val="00DB7EEB"/>
    <w:rsid w:val="00DD30ED"/>
    <w:rsid w:val="00E66F84"/>
    <w:rsid w:val="00E72D7F"/>
    <w:rsid w:val="00E81AE2"/>
    <w:rsid w:val="00EA2D0F"/>
    <w:rsid w:val="00ED710B"/>
    <w:rsid w:val="00F803A5"/>
    <w:rsid w:val="00FD0F6D"/>
    <w:rsid w:val="00FE0A7D"/>
  </w:rsids>
  <m:mathPr>
    <m:mathFont m:val="Cambria Math"/>
    <m:brkBin m:val="before"/>
    <m:brkBinSub m:val="--"/>
    <m:smallFrac m:val="off"/>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9dde9a"/>
      <o:colormenu v:ext="edit" fillcolor="#9dde9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T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3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C7E"/>
    <w:rPr>
      <w:rFonts w:ascii="Tahoma" w:hAnsi="Tahoma" w:cs="Tahoma"/>
      <w:sz w:val="16"/>
      <w:szCs w:val="16"/>
    </w:rPr>
  </w:style>
  <w:style w:type="paragraph" w:styleId="ListParagraph">
    <w:name w:val="List Paragraph"/>
    <w:basedOn w:val="Normal"/>
    <w:uiPriority w:val="34"/>
    <w:qFormat/>
    <w:rsid w:val="007D469D"/>
    <w:pPr>
      <w:spacing w:after="160" w:line="259" w:lineRule="auto"/>
      <w:ind w:left="720"/>
      <w:contextualSpacing/>
    </w:pPr>
    <w:rPr>
      <w:rFonts w:ascii="Calibri" w:eastAsia="Calibri" w:hAnsi="Calibri" w:cs="Times New Roman"/>
      <w:kern w:val="2"/>
      <w:lang w:val="en-US"/>
    </w:rPr>
  </w:style>
  <w:style w:type="table" w:styleId="TableGrid">
    <w:name w:val="Table Grid"/>
    <w:basedOn w:val="TableNormal"/>
    <w:uiPriority w:val="59"/>
    <w:rsid w:val="00B552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0232"/>
    <w:rPr>
      <w:color w:val="0000FF" w:themeColor="hyperlink"/>
      <w:u w:val="single"/>
    </w:rPr>
  </w:style>
  <w:style w:type="paragraph" w:styleId="Header">
    <w:name w:val="header"/>
    <w:basedOn w:val="Normal"/>
    <w:link w:val="HeaderChar"/>
    <w:uiPriority w:val="99"/>
    <w:semiHidden/>
    <w:unhideWhenUsed/>
    <w:rsid w:val="008E00E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E00EB"/>
  </w:style>
  <w:style w:type="paragraph" w:styleId="Footer">
    <w:name w:val="footer"/>
    <w:basedOn w:val="Normal"/>
    <w:link w:val="FooterChar"/>
    <w:uiPriority w:val="99"/>
    <w:semiHidden/>
    <w:unhideWhenUsed/>
    <w:rsid w:val="008E00E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E00E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usehunterstt@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househunterscaribbean.com"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731</Words>
  <Characters>4172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House Hunters</dc:creator>
  <cp:lastModifiedBy>House Hunters</cp:lastModifiedBy>
  <cp:revision>2</cp:revision>
  <cp:lastPrinted>2023-03-17T17:46:00Z</cp:lastPrinted>
  <dcterms:created xsi:type="dcterms:W3CDTF">2023-05-23T22:21:00Z</dcterms:created>
  <dcterms:modified xsi:type="dcterms:W3CDTF">2023-05-23T22:21:00Z</dcterms:modified>
</cp:coreProperties>
</file>